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80" w:rsidRPr="00FB5060" w:rsidRDefault="001F5F80" w:rsidP="001F5F80">
      <w:pPr>
        <w:ind w:left="3261"/>
        <w:jc w:val="center"/>
      </w:pPr>
      <w:r w:rsidRPr="00FB5060">
        <w:t>Приложение</w:t>
      </w:r>
    </w:p>
    <w:p w:rsidR="001F5F80" w:rsidRPr="00FB5060" w:rsidRDefault="001F5F80" w:rsidP="001F5F80">
      <w:pPr>
        <w:ind w:left="3261"/>
        <w:jc w:val="center"/>
      </w:pPr>
      <w:r w:rsidRPr="00FB5060">
        <w:t>к выписке из протокола заседания</w:t>
      </w:r>
    </w:p>
    <w:p w:rsidR="001F5F80" w:rsidRPr="00FB5060" w:rsidRDefault="001F5F80" w:rsidP="001F5F80">
      <w:pPr>
        <w:ind w:left="3261"/>
        <w:jc w:val="center"/>
      </w:pPr>
      <w:r w:rsidRPr="00FB5060">
        <w:t>Центральной избирательной комиссии</w:t>
      </w:r>
    </w:p>
    <w:p w:rsidR="001F5F80" w:rsidRPr="00FB5060" w:rsidRDefault="001F5F80" w:rsidP="001F5F80">
      <w:pPr>
        <w:ind w:left="3261"/>
        <w:jc w:val="center"/>
      </w:pPr>
      <w:r w:rsidRPr="00FB5060">
        <w:t>Российской Федерации</w:t>
      </w:r>
    </w:p>
    <w:p w:rsidR="001F5F80" w:rsidRPr="00FB5060" w:rsidRDefault="00191D9C" w:rsidP="001F5F80">
      <w:pPr>
        <w:ind w:left="3261"/>
        <w:jc w:val="center"/>
      </w:pPr>
      <w:r w:rsidRPr="00FB5060">
        <w:t xml:space="preserve">от </w:t>
      </w:r>
      <w:r w:rsidR="00FB5060">
        <w:t>0</w:t>
      </w:r>
      <w:r w:rsidRPr="00FB5060">
        <w:t>2 июня 2020 г. № 250-2-7</w:t>
      </w:r>
    </w:p>
    <w:p w:rsidR="001F5F80" w:rsidRPr="00FB5060" w:rsidRDefault="001F5F80" w:rsidP="005C71B5">
      <w:pPr>
        <w:ind w:left="3261"/>
        <w:jc w:val="right"/>
        <w:rPr>
          <w:sz w:val="28"/>
          <w:szCs w:val="28"/>
        </w:rPr>
      </w:pPr>
    </w:p>
    <w:p w:rsidR="001F5F80" w:rsidRPr="00FB5060" w:rsidRDefault="001F5F80" w:rsidP="005C71B5">
      <w:pPr>
        <w:ind w:left="3261"/>
        <w:jc w:val="right"/>
        <w:rPr>
          <w:sz w:val="28"/>
          <w:szCs w:val="28"/>
        </w:rPr>
      </w:pPr>
    </w:p>
    <w:p w:rsidR="005C71B5" w:rsidRPr="00FB5060" w:rsidRDefault="005C71B5" w:rsidP="005C71B5">
      <w:pPr>
        <w:ind w:left="3261"/>
        <w:jc w:val="right"/>
        <w:rPr>
          <w:sz w:val="28"/>
          <w:szCs w:val="28"/>
        </w:rPr>
      </w:pPr>
      <w:r w:rsidRPr="00FB5060">
        <w:rPr>
          <w:sz w:val="28"/>
          <w:szCs w:val="28"/>
        </w:rPr>
        <w:t>Проект</w:t>
      </w:r>
    </w:p>
    <w:p w:rsidR="00B32820" w:rsidRPr="00FB5060" w:rsidRDefault="00B32820" w:rsidP="005C71B5">
      <w:pPr>
        <w:rPr>
          <w:strike/>
        </w:rPr>
      </w:pPr>
    </w:p>
    <w:p w:rsidR="00687616" w:rsidRPr="00FB5060" w:rsidRDefault="00687616" w:rsidP="005C71B5">
      <w:pPr>
        <w:rPr>
          <w:strike/>
        </w:rPr>
      </w:pPr>
    </w:p>
    <w:p w:rsidR="005C71B5" w:rsidRPr="00FB5060" w:rsidRDefault="005C71B5" w:rsidP="005C71B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r w:rsidRPr="00FB5060">
        <w:rPr>
          <w:b/>
          <w:bCs/>
          <w:sz w:val="28"/>
          <w:szCs w:val="28"/>
        </w:rPr>
        <w:t>ПОРЯДОК</w:t>
      </w:r>
    </w:p>
    <w:p w:rsidR="005C71B5" w:rsidRPr="00FB5060" w:rsidRDefault="005C71B5" w:rsidP="005C71B5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bdr w:val="none" w:sz="0" w:space="0" w:color="auto" w:frame="1"/>
        </w:rPr>
      </w:pPr>
      <w:r w:rsidRPr="00FB5060">
        <w:rPr>
          <w:b/>
          <w:sz w:val="28"/>
          <w:szCs w:val="28"/>
          <w:bdr w:val="none" w:sz="0" w:space="0" w:color="auto" w:frame="1"/>
        </w:rPr>
        <w:t>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</w:t>
      </w:r>
    </w:p>
    <w:p w:rsidR="005C71B5" w:rsidRPr="00FB5060" w:rsidRDefault="005C71B5" w:rsidP="005C71B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:rsidR="00B32820" w:rsidRPr="00FB5060" w:rsidRDefault="00B32820" w:rsidP="005C71B5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</w:p>
    <w:p w:rsidR="005C71B5" w:rsidRPr="00FB5060" w:rsidRDefault="005C71B5" w:rsidP="005C71B5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  <w:bdr w:val="none" w:sz="0" w:space="0" w:color="auto" w:frame="1"/>
        </w:rPr>
      </w:pPr>
      <w:r w:rsidRPr="00FB5060">
        <w:rPr>
          <w:b/>
          <w:bCs/>
          <w:sz w:val="28"/>
          <w:szCs w:val="28"/>
        </w:rPr>
        <w:t>1. Общие положения</w:t>
      </w:r>
    </w:p>
    <w:p w:rsidR="005C71B5" w:rsidRPr="00FB5060" w:rsidRDefault="005C71B5" w:rsidP="005C71B5">
      <w:pPr>
        <w:autoSpaceDE w:val="0"/>
        <w:autoSpaceDN w:val="0"/>
        <w:adjustRightInd w:val="0"/>
        <w:rPr>
          <w:sz w:val="28"/>
          <w:szCs w:val="28"/>
        </w:rPr>
      </w:pP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FB5060">
        <w:rPr>
          <w:rFonts w:ascii="Times New Roman" w:hAnsi="Times New Roman"/>
          <w:sz w:val="28"/>
          <w:szCs w:val="28"/>
        </w:rPr>
        <w:t xml:space="preserve">Порядок 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 (далее – Порядок) в соответствии с Порядком общероссийского голосования по вопросу одобрения изменений в Конституцию Российской Федерации (далее – Порядок общероссийского голосования), утвержденным постановлением Центральной избирательной комиссии Российской Федерации от 20 марта 2020 года № 244/1804-7 (в редакции постановления </w:t>
      </w:r>
      <w:r w:rsidR="00B32820" w:rsidRPr="00FB5060">
        <w:rPr>
          <w:rFonts w:ascii="Times New Roman" w:hAnsi="Times New Roman"/>
          <w:sz w:val="28"/>
          <w:szCs w:val="28"/>
        </w:rPr>
        <w:t>ЦИК </w:t>
      </w:r>
      <w:r w:rsidRPr="00FB5060">
        <w:rPr>
          <w:rFonts w:ascii="Times New Roman" w:hAnsi="Times New Roman"/>
          <w:sz w:val="28"/>
          <w:szCs w:val="28"/>
        </w:rPr>
        <w:t>России от 2 июня 2020 года</w:t>
      </w:r>
      <w:proofErr w:type="gramEnd"/>
      <w:r w:rsidR="008E221D" w:rsidRPr="00FB5060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8E221D" w:rsidRPr="00FB5060">
        <w:rPr>
          <w:rFonts w:ascii="Times New Roman" w:hAnsi="Times New Roman"/>
          <w:sz w:val="28"/>
          <w:szCs w:val="28"/>
        </w:rPr>
        <w:t>250/1840-7</w:t>
      </w:r>
      <w:r w:rsidRPr="00FB5060">
        <w:rPr>
          <w:rFonts w:ascii="Times New Roman" w:hAnsi="Times New Roman"/>
          <w:sz w:val="28"/>
          <w:szCs w:val="28"/>
        </w:rPr>
        <w:t xml:space="preserve">), регулирует порядок подготовки и проведения 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 </w:t>
      </w:r>
      <w:r w:rsidR="00C707FF" w:rsidRPr="00FB5060">
        <w:rPr>
          <w:rFonts w:ascii="Times New Roman" w:hAnsi="Times New Roman"/>
          <w:sz w:val="28"/>
          <w:szCs w:val="28"/>
        </w:rPr>
        <w:br/>
      </w:r>
      <w:r w:rsidRPr="00FB5060">
        <w:rPr>
          <w:rFonts w:ascii="Times New Roman" w:hAnsi="Times New Roman"/>
          <w:sz w:val="28"/>
          <w:szCs w:val="28"/>
        </w:rPr>
        <w:t>(далее – общероссийское голосование).</w:t>
      </w:r>
      <w:proofErr w:type="gramEnd"/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Дистанционное электронное голосование представляет собой голосование без использования бюллетеня, изготовленного на бумажном носителе, с использованием программно-технического комплекса дистанционного электронного голосования, доступ к которому участнику общероссийского голосования (далее – участник голосования) предоставляется на специальном портале, размещенном в информационно-телекоммуникационной сети Интернет (далее – сеть Интернет) по адресу </w:t>
      </w:r>
      <w:r w:rsidRPr="00FB5060">
        <w:rPr>
          <w:rFonts w:ascii="Times New Roman" w:hAnsi="Times New Roman"/>
          <w:sz w:val="28"/>
          <w:szCs w:val="28"/>
        </w:rPr>
        <w:lastRenderedPageBreak/>
        <w:t>2020</w:t>
      </w:r>
      <w:proofErr w:type="spellStart"/>
      <w:r w:rsidRPr="00FB5060">
        <w:rPr>
          <w:rFonts w:ascii="Times New Roman" w:hAnsi="Times New Roman"/>
          <w:sz w:val="28"/>
          <w:szCs w:val="28"/>
          <w:lang w:val="en-US"/>
        </w:rPr>
        <w:t>og</w:t>
      </w:r>
      <w:proofErr w:type="spellEnd"/>
      <w:r w:rsidRPr="00FB5060">
        <w:rPr>
          <w:rFonts w:ascii="Times New Roman" w:hAnsi="Times New Roman"/>
          <w:sz w:val="28"/>
          <w:szCs w:val="28"/>
        </w:rPr>
        <w:t>.</w:t>
      </w:r>
      <w:proofErr w:type="spellStart"/>
      <w:r w:rsidRPr="00FB506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. При этом обеспечивается возможность осуществления волеизъявления участника голосования и формирования данных об итогах дистанционного электронного голосования с учетом </w:t>
      </w:r>
      <w:proofErr w:type="gramStart"/>
      <w:r w:rsidRPr="00FB5060">
        <w:rPr>
          <w:rFonts w:ascii="Times New Roman" w:hAnsi="Times New Roman"/>
          <w:sz w:val="28"/>
          <w:szCs w:val="28"/>
        </w:rPr>
        <w:t>неизменности сохраняемых результатов волеизъявления участников голосования</w:t>
      </w:r>
      <w:proofErr w:type="gramEnd"/>
      <w:r w:rsidRPr="00FB5060">
        <w:rPr>
          <w:rFonts w:ascii="Times New Roman" w:hAnsi="Times New Roman"/>
          <w:sz w:val="28"/>
          <w:szCs w:val="28"/>
        </w:rPr>
        <w:t xml:space="preserve"> и соблюдени</w:t>
      </w:r>
      <w:r w:rsidR="00687616" w:rsidRPr="00FB5060">
        <w:rPr>
          <w:rFonts w:ascii="Times New Roman" w:hAnsi="Times New Roman"/>
          <w:sz w:val="28"/>
          <w:szCs w:val="28"/>
        </w:rPr>
        <w:t>я</w:t>
      </w:r>
      <w:r w:rsidRPr="00FB5060">
        <w:rPr>
          <w:rFonts w:ascii="Times New Roman" w:hAnsi="Times New Roman"/>
          <w:sz w:val="28"/>
          <w:szCs w:val="28"/>
        </w:rPr>
        <w:t xml:space="preserve"> тайны голосования.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FB5060">
        <w:rPr>
          <w:rFonts w:ascii="Times New Roman" w:hAnsi="Times New Roman"/>
          <w:sz w:val="28"/>
          <w:szCs w:val="28"/>
        </w:rPr>
        <w:t xml:space="preserve">Принять участие в дистанционном электронном голосовании имеет право гражданин Российской Федерации, обладающий правом на участие в общероссийском голосовании, зарегистрированный по месту жительства на территории субъекта Российской Федерации, в котором проводится дистанционное электронное голосование, и являющийся пользователем федеральной государственной информационной системы «Единый портал государственных и муниципальных услуг (функций)» </w:t>
      </w:r>
      <w:r w:rsidRPr="00FB5060">
        <w:rPr>
          <w:rFonts w:ascii="Times New Roman" w:hAnsi="Times New Roman"/>
          <w:sz w:val="28"/>
          <w:szCs w:val="28"/>
        </w:rPr>
        <w:br/>
        <w:t>(далее – ЕПГУ) с подтвержденной учетной записью или пользователем государственной информационной системы «Портал государственных</w:t>
      </w:r>
      <w:proofErr w:type="gramEnd"/>
      <w:r w:rsidRPr="00FB5060">
        <w:rPr>
          <w:rFonts w:ascii="Times New Roman" w:hAnsi="Times New Roman"/>
          <w:sz w:val="28"/>
          <w:szCs w:val="28"/>
        </w:rPr>
        <w:t xml:space="preserve"> и муниципальных услуг (функций) города Москвы» (далее – Портал Москвы) со стандартной учетной записью в этой системе при условии его регистрации по месту жительства на территории города Москвы, данные которых сопоставлены с данными регистра избирателей, участников референдума ГАС «Выборы».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Для подготовки и проведения дистанционного электронного голосования решением ЦИК России формируется территориальная избирательная комиссия дистанционного электронного голосования </w:t>
      </w:r>
      <w:r w:rsidRPr="00FB5060">
        <w:rPr>
          <w:rFonts w:ascii="Times New Roman" w:hAnsi="Times New Roman"/>
          <w:sz w:val="28"/>
          <w:szCs w:val="28"/>
        </w:rPr>
        <w:br/>
        <w:t>(далее – ТИК ДЭГ), которая вправе разрабатывать инструкции для участников голосования и давать разъяснения по вопросам подготовки и проведения дистанционного электронного голосования.</w:t>
      </w:r>
    </w:p>
    <w:p w:rsidR="005C71B5" w:rsidRPr="00FB5060" w:rsidRDefault="005C71B5" w:rsidP="005C71B5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proofErr w:type="gramStart"/>
      <w:r w:rsidRPr="00FB5060">
        <w:rPr>
          <w:sz w:val="28"/>
          <w:szCs w:val="28"/>
        </w:rPr>
        <w:t xml:space="preserve">ТИК ДЭГ формируется ЦИК России в количестве десяти членов комиссии с правом решающего голоса на основе предложений политических партий, выдвинувших списки кандидатов, допущенные к распределению депутатских мандатов в Государственной Думе Федерального Собрания Российской Федерации, предложений других политических партий, </w:t>
      </w:r>
      <w:r w:rsidRPr="00FB5060">
        <w:rPr>
          <w:sz w:val="28"/>
          <w:szCs w:val="28"/>
        </w:rPr>
        <w:lastRenderedPageBreak/>
        <w:t>избирательных комиссий субъектов Российской Федерации, в которых проводится дистанционное электронное голосование.</w:t>
      </w:r>
      <w:proofErr w:type="gramEnd"/>
      <w:r w:rsidRPr="00FB5060">
        <w:rPr>
          <w:sz w:val="28"/>
          <w:szCs w:val="28"/>
        </w:rPr>
        <w:t xml:space="preserve"> Срок полномочий комиссии составляет 1 год. Председатель комиссии назначается ЦИК России, срок приема предложений – пять дней. 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Основные понятия, используемые в Порядке:</w:t>
      </w:r>
    </w:p>
    <w:p w:rsidR="005C71B5" w:rsidRPr="00FB5060" w:rsidRDefault="005C71B5" w:rsidP="00943AC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FB5060">
        <w:rPr>
          <w:rFonts w:ascii="Times New Roman" w:hAnsi="Times New Roman"/>
          <w:sz w:val="28"/>
          <w:szCs w:val="28"/>
        </w:rPr>
        <w:t>анонимизация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– процедура, обеспечивающая посредством программно-технических решений и организационных мер, применяемых в </w:t>
      </w:r>
      <w:r w:rsidR="00943ACA" w:rsidRPr="00FB5060">
        <w:rPr>
          <w:rFonts w:ascii="Times New Roman" w:hAnsi="Times New Roman"/>
          <w:sz w:val="28"/>
          <w:szCs w:val="28"/>
        </w:rPr>
        <w:t xml:space="preserve">программно-техническом комплексе дистанционного электронного голосования (далее – </w:t>
      </w:r>
      <w:r w:rsidRPr="00FB5060">
        <w:rPr>
          <w:rFonts w:ascii="Times New Roman" w:hAnsi="Times New Roman"/>
          <w:sz w:val="28"/>
          <w:szCs w:val="28"/>
        </w:rPr>
        <w:t>ПТК ДЭГ</w:t>
      </w:r>
      <w:r w:rsidR="00943ACA" w:rsidRPr="00FB5060">
        <w:rPr>
          <w:rFonts w:ascii="Times New Roman" w:hAnsi="Times New Roman"/>
          <w:sz w:val="28"/>
          <w:szCs w:val="28"/>
        </w:rPr>
        <w:t>)</w:t>
      </w:r>
      <w:r w:rsidRPr="00FB5060">
        <w:rPr>
          <w:rFonts w:ascii="Times New Roman" w:hAnsi="Times New Roman"/>
          <w:sz w:val="28"/>
          <w:szCs w:val="28"/>
        </w:rPr>
        <w:t>, невозможность установления связи между персональными данными участника голосования и сохраняемым результатом его волеизъявления;</w:t>
      </w:r>
    </w:p>
    <w:p w:rsidR="005C71B5" w:rsidRPr="00FB5060" w:rsidRDefault="005C71B5" w:rsidP="005C71B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аутентификация – процедура проверки принадлежности участнику голосования введенного им идентификатора, а также подтверждение подлинности такого идентификатора;</w:t>
      </w:r>
    </w:p>
    <w:p w:rsidR="005C71B5" w:rsidRPr="00FB5060" w:rsidRDefault="005C71B5" w:rsidP="005C71B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база обработки заявлений – централизованная база данных ГАС «Выборы», формируемая для обработки информации о </w:t>
      </w:r>
      <w:proofErr w:type="gramStart"/>
      <w:r w:rsidRPr="00FB5060">
        <w:rPr>
          <w:rFonts w:ascii="Times New Roman" w:hAnsi="Times New Roman"/>
          <w:sz w:val="28"/>
          <w:szCs w:val="28"/>
        </w:rPr>
        <w:t>заявлениях</w:t>
      </w:r>
      <w:proofErr w:type="gramEnd"/>
      <w:r w:rsidRPr="00FB5060">
        <w:rPr>
          <w:rFonts w:ascii="Times New Roman" w:hAnsi="Times New Roman"/>
          <w:sz w:val="28"/>
          <w:szCs w:val="28"/>
        </w:rPr>
        <w:t xml:space="preserve"> о голосовании по месту нахождения.</w:t>
      </w:r>
    </w:p>
    <w:p w:rsidR="005C71B5" w:rsidRPr="00FB5060" w:rsidRDefault="005C71B5" w:rsidP="005C71B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идентификация – процедура сопоставления идентификаторов, вводимых участником голосования, с идентификаторами, содержащимися в информационных системах, указанных в </w:t>
      </w:r>
      <w:hyperlink r:id="rId7" w:history="1">
        <w:r w:rsidRPr="00FB5060">
          <w:rPr>
            <w:rFonts w:ascii="Times New Roman" w:hAnsi="Times New Roman"/>
            <w:sz w:val="28"/>
            <w:szCs w:val="28"/>
          </w:rPr>
          <w:t>пункте 1.3</w:t>
        </w:r>
      </w:hyperlink>
      <w:r w:rsidRPr="00FB5060">
        <w:rPr>
          <w:rFonts w:ascii="Times New Roman" w:hAnsi="Times New Roman"/>
          <w:sz w:val="28"/>
          <w:szCs w:val="28"/>
        </w:rPr>
        <w:t xml:space="preserve"> Порядка. </w:t>
      </w:r>
    </w:p>
    <w:p w:rsidR="005C71B5" w:rsidRPr="00FB5060" w:rsidRDefault="005C71B5" w:rsidP="005C71B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FB5060">
        <w:rPr>
          <w:rFonts w:ascii="Times New Roman" w:hAnsi="Times New Roman"/>
          <w:sz w:val="28"/>
          <w:szCs w:val="28"/>
        </w:rPr>
        <w:t>подтвержденная учетная запись – учетная запись пользователя ЕПГУ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данные которого проверены в реестре базовых государственных информационных ресурсов, а личность подтверждена одним из доступных способов подтверждения;</w:t>
      </w:r>
      <w:proofErr w:type="gramEnd"/>
    </w:p>
    <w:p w:rsidR="005C71B5" w:rsidRPr="00FB5060" w:rsidRDefault="002132CF" w:rsidP="005C71B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lastRenderedPageBreak/>
        <w:t>ПТК ДЭГ</w:t>
      </w:r>
      <w:r w:rsidR="005C71B5" w:rsidRPr="00FB5060">
        <w:rPr>
          <w:rFonts w:ascii="Times New Roman" w:hAnsi="Times New Roman"/>
          <w:sz w:val="28"/>
          <w:szCs w:val="28"/>
        </w:rPr>
        <w:t xml:space="preserve"> – совокупность объектов информационно-коммуникационной инфраструктуры, общего и специального программного обеспечения, находящихся в ведении ЦИК России</w:t>
      </w:r>
      <w:r w:rsidR="00AE20E2" w:rsidRPr="00FB5060">
        <w:rPr>
          <w:rFonts w:ascii="Times New Roman" w:hAnsi="Times New Roman"/>
          <w:sz w:val="28"/>
          <w:szCs w:val="28"/>
        </w:rPr>
        <w:t xml:space="preserve"> </w:t>
      </w:r>
      <w:r w:rsidR="005C71B5" w:rsidRPr="00FB5060">
        <w:rPr>
          <w:rFonts w:ascii="Times New Roman" w:hAnsi="Times New Roman"/>
          <w:sz w:val="28"/>
          <w:szCs w:val="28"/>
        </w:rPr>
        <w:t>и Правительства Москвы, в том числе для целей выполнения требований, установленных Порядком и предназначенная для проведения дистанционного электронного голосования;</w:t>
      </w:r>
    </w:p>
    <w:p w:rsidR="005C71B5" w:rsidRPr="00FB5060" w:rsidRDefault="005C71B5" w:rsidP="005C71B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специальное программное обеспечение создания ключей шифрования (далее – СПО ключей шифрования) – специальное программное обеспечение, используемое для формирования ключей </w:t>
      </w:r>
      <w:proofErr w:type="spellStart"/>
      <w:r w:rsidRPr="00FB5060">
        <w:rPr>
          <w:rFonts w:ascii="Times New Roman" w:hAnsi="Times New Roman"/>
          <w:sz w:val="28"/>
          <w:szCs w:val="28"/>
        </w:rPr>
        <w:t>зашифрования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результатов волеизъявления участников голосования, а также для разделения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на заданное количество частей и последующей сборки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из предоставленных частей.</w:t>
      </w:r>
    </w:p>
    <w:p w:rsidR="005C71B5" w:rsidRPr="00FB5060" w:rsidRDefault="005C71B5" w:rsidP="005C71B5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FB5060">
        <w:rPr>
          <w:sz w:val="28"/>
          <w:szCs w:val="28"/>
        </w:rPr>
        <w:t>Понятия, применяемые в Порядке, не указанные в настоящем разделе, используются в значениях, установленных (определенных) Порядком общероссийского голосования.</w:t>
      </w:r>
    </w:p>
    <w:p w:rsidR="005C71B5" w:rsidRPr="00FB5060" w:rsidRDefault="005C71B5" w:rsidP="005C71B5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5C71B5" w:rsidRPr="00FB5060" w:rsidRDefault="005C71B5" w:rsidP="005C71B5">
      <w:pPr>
        <w:pStyle w:val="a3"/>
        <w:keepNext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66" w:hanging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FB5060">
        <w:rPr>
          <w:rFonts w:ascii="Times New Roman" w:hAnsi="Times New Roman"/>
          <w:b/>
          <w:bCs/>
          <w:sz w:val="28"/>
          <w:szCs w:val="28"/>
        </w:rPr>
        <w:t>Порядок подачи заявления для участия в дистанционном электронном голосовании</w:t>
      </w:r>
    </w:p>
    <w:p w:rsidR="005C71B5" w:rsidRPr="00FB5060" w:rsidRDefault="005C71B5" w:rsidP="005C71B5">
      <w:pPr>
        <w:autoSpaceDE w:val="0"/>
        <w:autoSpaceDN w:val="0"/>
        <w:adjustRightInd w:val="0"/>
        <w:rPr>
          <w:sz w:val="28"/>
          <w:szCs w:val="28"/>
        </w:rPr>
      </w:pP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FB5060">
        <w:rPr>
          <w:rFonts w:ascii="Times New Roman" w:hAnsi="Times New Roman"/>
          <w:sz w:val="28"/>
          <w:szCs w:val="28"/>
        </w:rPr>
        <w:t xml:space="preserve">Заявление для участия в дистанционном электронном голосовании (далее – заявление) подается участником голосования в электронном виде с использованием ЕПГУ или Портала Москвы не ранее чем за 25 дней до дня голосования (не ранее 5 июня 2020 года) и не позднее чем в 14.00 по московскому времени за 9 дней до дня голосования </w:t>
      </w:r>
      <w:r w:rsidRPr="00FB5060">
        <w:rPr>
          <w:rFonts w:ascii="Times New Roman" w:hAnsi="Times New Roman"/>
          <w:sz w:val="28"/>
          <w:szCs w:val="28"/>
        </w:rPr>
        <w:br/>
        <w:t>(не позднее 14.00 по московскому времени 21 июня 2020</w:t>
      </w:r>
      <w:proofErr w:type="gramEnd"/>
      <w:r w:rsidRPr="00FB5060">
        <w:rPr>
          <w:rFonts w:ascii="Times New Roman" w:hAnsi="Times New Roman"/>
          <w:sz w:val="28"/>
          <w:szCs w:val="28"/>
        </w:rPr>
        <w:t xml:space="preserve"> года).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При подаче заявления через ЕПГУ используется подтвержденная учетная запись пользователя ЕПГУ</w:t>
      </w:r>
      <w:r w:rsidRPr="00FB5060" w:rsidDel="00632AE3">
        <w:rPr>
          <w:rFonts w:ascii="Times New Roman" w:hAnsi="Times New Roman"/>
          <w:sz w:val="28"/>
          <w:szCs w:val="28"/>
        </w:rPr>
        <w:t xml:space="preserve"> </w:t>
      </w:r>
      <w:r w:rsidRPr="00FB5060">
        <w:rPr>
          <w:rFonts w:ascii="Times New Roman" w:hAnsi="Times New Roman"/>
          <w:sz w:val="28"/>
          <w:szCs w:val="28"/>
        </w:rPr>
        <w:t>и производится его упрощенная идентификация.</w:t>
      </w:r>
    </w:p>
    <w:p w:rsidR="005C71B5" w:rsidRPr="00FB5060" w:rsidRDefault="005C71B5" w:rsidP="005C71B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B5060">
        <w:rPr>
          <w:sz w:val="28"/>
          <w:szCs w:val="28"/>
        </w:rPr>
        <w:t>Участник голосования, получивший отказ в приеме заявления по результатам межведомственного запроса, вправе подать заявление после корректировки соответствующих данных при условии, что не истек срок подачи заявлений.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lastRenderedPageBreak/>
        <w:t>При подаче заявления через Портал Москвы используется стандартная учетная запись подсистемы «Личный кабинет» Портала Москвы и производится упрощенная идентификация пользователя.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eastAsia="Calibri" w:hAnsi="Times New Roman"/>
          <w:sz w:val="28"/>
          <w:szCs w:val="28"/>
        </w:rPr>
        <w:t>Заявление содержит следующую информацию об участнике голосования: фамили</w:t>
      </w:r>
      <w:r w:rsidR="00687616" w:rsidRPr="00FB5060">
        <w:rPr>
          <w:rFonts w:ascii="Times New Roman" w:eastAsia="Calibri" w:hAnsi="Times New Roman"/>
          <w:sz w:val="28"/>
          <w:szCs w:val="28"/>
        </w:rPr>
        <w:t>я</w:t>
      </w:r>
      <w:r w:rsidRPr="00FB5060">
        <w:rPr>
          <w:rFonts w:ascii="Times New Roman" w:eastAsia="Calibri" w:hAnsi="Times New Roman"/>
          <w:sz w:val="28"/>
          <w:szCs w:val="28"/>
        </w:rPr>
        <w:t>, имя, отчество участника голосования, дат</w:t>
      </w:r>
      <w:r w:rsidR="00687616" w:rsidRPr="00FB5060">
        <w:rPr>
          <w:rFonts w:ascii="Times New Roman" w:eastAsia="Calibri" w:hAnsi="Times New Roman"/>
          <w:sz w:val="28"/>
          <w:szCs w:val="28"/>
        </w:rPr>
        <w:t>а</w:t>
      </w:r>
      <w:r w:rsidRPr="00FB5060">
        <w:rPr>
          <w:rFonts w:ascii="Times New Roman" w:eastAsia="Calibri" w:hAnsi="Times New Roman"/>
          <w:sz w:val="28"/>
          <w:szCs w:val="28"/>
        </w:rPr>
        <w:t xml:space="preserve"> рождения, адрес регистрации по месту жительства, номер мобильного телефона участника голосования, сери</w:t>
      </w:r>
      <w:r w:rsidR="00687616" w:rsidRPr="00FB5060">
        <w:rPr>
          <w:rFonts w:ascii="Times New Roman" w:eastAsia="Calibri" w:hAnsi="Times New Roman"/>
          <w:sz w:val="28"/>
          <w:szCs w:val="28"/>
        </w:rPr>
        <w:t>я</w:t>
      </w:r>
      <w:r w:rsidRPr="00FB5060">
        <w:rPr>
          <w:rFonts w:ascii="Times New Roman" w:eastAsia="Calibri" w:hAnsi="Times New Roman"/>
          <w:sz w:val="28"/>
          <w:szCs w:val="28"/>
        </w:rPr>
        <w:t xml:space="preserve"> и номер паспорта, дат</w:t>
      </w:r>
      <w:r w:rsidR="00687616" w:rsidRPr="00FB5060">
        <w:rPr>
          <w:rFonts w:ascii="Times New Roman" w:eastAsia="Calibri" w:hAnsi="Times New Roman"/>
          <w:sz w:val="28"/>
          <w:szCs w:val="28"/>
        </w:rPr>
        <w:t>а</w:t>
      </w:r>
      <w:r w:rsidRPr="00FB5060">
        <w:rPr>
          <w:rFonts w:ascii="Times New Roman" w:eastAsia="Calibri" w:hAnsi="Times New Roman"/>
          <w:sz w:val="28"/>
          <w:szCs w:val="28"/>
        </w:rPr>
        <w:t xml:space="preserve"> и время подачи заявления.</w:t>
      </w:r>
    </w:p>
    <w:p w:rsidR="005C71B5" w:rsidRPr="00FB5060" w:rsidRDefault="005C71B5" w:rsidP="005C71B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B5060">
        <w:rPr>
          <w:sz w:val="28"/>
          <w:szCs w:val="28"/>
        </w:rPr>
        <w:t>Участник голосования вправе отозвать заявление не позднее чем в 14.00 по московскому времени за 9 дней до дня голосования (не позднее 14.00 по московскому времени 21 июня 2020 года). Участник голосования, отозвавший заявление, вправе подать новое заявление при условии, что не истек срок подачи заявлений.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Информация</w:t>
      </w:r>
      <w:r w:rsidR="00687616" w:rsidRPr="00FB5060">
        <w:rPr>
          <w:rFonts w:ascii="Times New Roman" w:hAnsi="Times New Roman"/>
          <w:sz w:val="28"/>
          <w:szCs w:val="28"/>
        </w:rPr>
        <w:t>,</w:t>
      </w:r>
      <w:r w:rsidRPr="00FB5060">
        <w:rPr>
          <w:rFonts w:ascii="Times New Roman" w:hAnsi="Times New Roman"/>
          <w:sz w:val="28"/>
          <w:szCs w:val="28"/>
        </w:rPr>
        <w:t xml:space="preserve"> </w:t>
      </w:r>
      <w:r w:rsidR="00687616" w:rsidRPr="00FB5060">
        <w:rPr>
          <w:rFonts w:ascii="Times New Roman" w:hAnsi="Times New Roman"/>
          <w:sz w:val="28"/>
          <w:szCs w:val="28"/>
        </w:rPr>
        <w:t xml:space="preserve">содержащаяся в заявлениях </w:t>
      </w:r>
      <w:r w:rsidRPr="00FB5060">
        <w:rPr>
          <w:rFonts w:ascii="Times New Roman" w:hAnsi="Times New Roman"/>
          <w:sz w:val="28"/>
          <w:szCs w:val="28"/>
        </w:rPr>
        <w:t>участников голосования, ежедневно передается в Базу обработки заявлений для формирования данных для составления списка участников дистанционного электронного голосования (далее – список участников ДЭГ).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В случае если участником голосования также подано заявление о голосовании по месту нахождения, действительным считается заявление, поданное в соответствии с Порядком, а заявление о голосовании по месту нахождения не учитывается и включается в реестр неучтенных заявлений.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Информация о статусе обработки заявления направляется в личный кабинет пользователя ЕПГУ, для </w:t>
      </w:r>
      <w:proofErr w:type="gramStart"/>
      <w:r w:rsidRPr="00FB5060">
        <w:rPr>
          <w:rFonts w:ascii="Times New Roman" w:hAnsi="Times New Roman"/>
          <w:sz w:val="28"/>
          <w:szCs w:val="28"/>
        </w:rPr>
        <w:t>подавших</w:t>
      </w:r>
      <w:proofErr w:type="gramEnd"/>
      <w:r w:rsidRPr="00FB5060">
        <w:rPr>
          <w:rFonts w:ascii="Times New Roman" w:hAnsi="Times New Roman"/>
          <w:sz w:val="28"/>
          <w:szCs w:val="28"/>
        </w:rPr>
        <w:t xml:space="preserve"> заявление с использованием Портала Москвы – в личный кабинет пользователя на Портале Москвы. </w:t>
      </w:r>
    </w:p>
    <w:p w:rsidR="005C71B5" w:rsidRPr="00FB5060" w:rsidRDefault="005C71B5" w:rsidP="005C71B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B5060">
        <w:rPr>
          <w:sz w:val="28"/>
          <w:szCs w:val="28"/>
        </w:rPr>
        <w:t xml:space="preserve">Предварительные статусы обработки заявлений о возможности участия в дистанционном электронном голосовании направляются заявителю в течение срока, указанного в пункте 2.1 Порядка, в личные кабинеты </w:t>
      </w:r>
      <w:r w:rsidR="00AD6FB1" w:rsidRPr="00FB5060">
        <w:rPr>
          <w:sz w:val="28"/>
          <w:szCs w:val="28"/>
        </w:rPr>
        <w:t xml:space="preserve">пользователей </w:t>
      </w:r>
      <w:r w:rsidRPr="00FB5060">
        <w:rPr>
          <w:sz w:val="28"/>
          <w:szCs w:val="28"/>
        </w:rPr>
        <w:t>информационных систем, указанных в пункте 1.3 Порядка.</w:t>
      </w:r>
    </w:p>
    <w:p w:rsidR="005C71B5" w:rsidRPr="00FB5060" w:rsidRDefault="005C71B5" w:rsidP="005C71B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B5060">
        <w:rPr>
          <w:sz w:val="28"/>
          <w:szCs w:val="28"/>
        </w:rPr>
        <w:lastRenderedPageBreak/>
        <w:t xml:space="preserve">Окончательный статус обработки заявлений направляется аналогичным образом, а также посредством </w:t>
      </w:r>
      <w:proofErr w:type="spellStart"/>
      <w:r w:rsidR="00687616" w:rsidRPr="00FB5060">
        <w:rPr>
          <w:sz w:val="28"/>
          <w:szCs w:val="28"/>
        </w:rPr>
        <w:t>смс</w:t>
      </w:r>
      <w:r w:rsidRPr="00FB5060">
        <w:rPr>
          <w:sz w:val="28"/>
          <w:szCs w:val="28"/>
        </w:rPr>
        <w:t>-сообщения</w:t>
      </w:r>
      <w:proofErr w:type="spellEnd"/>
      <w:r w:rsidRPr="00FB5060">
        <w:rPr>
          <w:sz w:val="28"/>
          <w:szCs w:val="28"/>
        </w:rPr>
        <w:t xml:space="preserve"> на указанный заявителем номер мобильного телефона в срок</w:t>
      </w:r>
      <w:r w:rsidR="00687616" w:rsidRPr="00FB5060">
        <w:rPr>
          <w:sz w:val="28"/>
          <w:szCs w:val="28"/>
        </w:rPr>
        <w:t xml:space="preserve">, не </w:t>
      </w:r>
      <w:proofErr w:type="gramStart"/>
      <w:r w:rsidR="00687616" w:rsidRPr="00FB5060">
        <w:rPr>
          <w:sz w:val="28"/>
          <w:szCs w:val="28"/>
        </w:rPr>
        <w:t>позднее</w:t>
      </w:r>
      <w:proofErr w:type="gramEnd"/>
      <w:r w:rsidRPr="00FB5060">
        <w:rPr>
          <w:sz w:val="28"/>
          <w:szCs w:val="28"/>
        </w:rPr>
        <w:t xml:space="preserve"> чем за один день до даты начала дистанционного электронного голосования (не позднее </w:t>
      </w:r>
      <w:r w:rsidR="00687616" w:rsidRPr="00FB5060">
        <w:rPr>
          <w:sz w:val="28"/>
          <w:szCs w:val="28"/>
        </w:rPr>
        <w:t>23 июня 2020 года), но не ранее</w:t>
      </w:r>
      <w:r w:rsidRPr="00FB5060">
        <w:rPr>
          <w:sz w:val="28"/>
          <w:szCs w:val="28"/>
        </w:rPr>
        <w:t xml:space="preserve"> чем</w:t>
      </w:r>
      <w:r w:rsidR="00081A33" w:rsidRPr="00FB5060">
        <w:rPr>
          <w:sz w:val="28"/>
          <w:szCs w:val="28"/>
        </w:rPr>
        <w:t xml:space="preserve"> за девять</w:t>
      </w:r>
      <w:r w:rsidRPr="00FB5060">
        <w:rPr>
          <w:sz w:val="28"/>
          <w:szCs w:val="28"/>
        </w:rPr>
        <w:t xml:space="preserve"> дней </w:t>
      </w:r>
      <w:r w:rsidR="00553C1C" w:rsidRPr="00FB5060">
        <w:rPr>
          <w:sz w:val="28"/>
          <w:szCs w:val="28"/>
        </w:rPr>
        <w:t>до дня голосования (не ранее 21 </w:t>
      </w:r>
      <w:r w:rsidRPr="00FB5060">
        <w:rPr>
          <w:sz w:val="28"/>
          <w:szCs w:val="28"/>
        </w:rPr>
        <w:t>июня 2020 года).</w:t>
      </w:r>
    </w:p>
    <w:p w:rsidR="005C71B5" w:rsidRPr="00FB5060" w:rsidRDefault="005C71B5" w:rsidP="005C71B5">
      <w:pPr>
        <w:keepNext/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71B5" w:rsidRPr="00FB5060" w:rsidRDefault="005C71B5" w:rsidP="005C71B5">
      <w:pPr>
        <w:pStyle w:val="a3"/>
        <w:keepNext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357"/>
        <w:jc w:val="center"/>
        <w:rPr>
          <w:rFonts w:ascii="Times New Roman" w:hAnsi="Times New Roman"/>
          <w:b/>
          <w:bCs/>
          <w:sz w:val="28"/>
          <w:szCs w:val="28"/>
        </w:rPr>
      </w:pPr>
      <w:r w:rsidRPr="00FB5060">
        <w:rPr>
          <w:rFonts w:ascii="Times New Roman" w:hAnsi="Times New Roman"/>
          <w:b/>
          <w:bCs/>
          <w:sz w:val="28"/>
          <w:szCs w:val="28"/>
        </w:rPr>
        <w:t>Порядок составления списка участников дистанционного электронного голосования</w:t>
      </w:r>
    </w:p>
    <w:p w:rsidR="005C71B5" w:rsidRPr="00FB5060" w:rsidRDefault="005C71B5" w:rsidP="005C71B5">
      <w:pPr>
        <w:autoSpaceDE w:val="0"/>
        <w:autoSpaceDN w:val="0"/>
        <w:adjustRightInd w:val="0"/>
        <w:rPr>
          <w:sz w:val="28"/>
          <w:szCs w:val="28"/>
        </w:rPr>
      </w:pP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trike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После обработки поступивших заявлений </w:t>
      </w:r>
      <w:proofErr w:type="gramStart"/>
      <w:r w:rsidRPr="00FB5060">
        <w:rPr>
          <w:rFonts w:ascii="Times New Roman" w:hAnsi="Times New Roman"/>
          <w:sz w:val="28"/>
          <w:szCs w:val="28"/>
        </w:rPr>
        <w:t>посредством ГАС</w:t>
      </w:r>
      <w:proofErr w:type="gramEnd"/>
      <w:r w:rsidRPr="00FB5060">
        <w:rPr>
          <w:rFonts w:ascii="Times New Roman" w:hAnsi="Times New Roman"/>
          <w:sz w:val="28"/>
          <w:szCs w:val="28"/>
        </w:rPr>
        <w:t xml:space="preserve"> «Выборы» в Базе обработки заявлений на КСА ЦИК России формируются данные для составления списка участников ДЭГ, которые записываются на внешний носитель информации с возможностью однократной записи информации </w:t>
      </w:r>
      <w:r w:rsidR="00687616" w:rsidRPr="00FB5060">
        <w:rPr>
          <w:rFonts w:ascii="Times New Roman" w:hAnsi="Times New Roman"/>
          <w:sz w:val="28"/>
          <w:szCs w:val="28"/>
        </w:rPr>
        <w:t>(CD-диск).</w:t>
      </w:r>
      <w:r w:rsidRPr="00FB5060">
        <w:rPr>
          <w:rFonts w:ascii="Times New Roman" w:hAnsi="Times New Roman"/>
          <w:sz w:val="28"/>
          <w:szCs w:val="28"/>
        </w:rPr>
        <w:t xml:space="preserve"> </w:t>
      </w:r>
      <w:r w:rsidR="00687616" w:rsidRPr="00FB5060">
        <w:rPr>
          <w:rFonts w:ascii="Times New Roman" w:hAnsi="Times New Roman"/>
          <w:sz w:val="28"/>
          <w:szCs w:val="28"/>
        </w:rPr>
        <w:t xml:space="preserve">CD-диск </w:t>
      </w:r>
      <w:r w:rsidRPr="00FB5060">
        <w:rPr>
          <w:rFonts w:ascii="Times New Roman" w:hAnsi="Times New Roman"/>
          <w:sz w:val="28"/>
          <w:szCs w:val="28"/>
        </w:rPr>
        <w:t>помещается в запечатываемый конверт, позволяющий сохранить конфиденциальность и неприкосновенность вложения, и направляется в ТИК ДЭГ.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 Данные об участниках голосования – фамилия, имя, отчество, дата рождения, адрес места жительства, номер мобильного телефона, сформированные в соответствии с пунктом 3.1 Порядка, загружаются ТИК ДЭГ в ПТК ДЭГ для составления электронного списка участников ДЭГ по форме, установленной приложением № 1 к Порядку. 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Список участников ДЭГ составляется не позднее 18.00 за восемь дней до дня голосования (не позднее 18.00 22 июня 2020 года), а его электронная версия становится доступна на ПТК ДЭГ.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После составления списка участников ДЭГ дополнительное включение участников голосования в список участников ДЭГ не осуществляется.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Список участников ДЭГ уточняется </w:t>
      </w:r>
      <w:r w:rsidR="00665233" w:rsidRPr="00FB5060">
        <w:rPr>
          <w:rFonts w:ascii="Times New Roman" w:hAnsi="Times New Roman"/>
          <w:sz w:val="28"/>
          <w:szCs w:val="28"/>
        </w:rPr>
        <w:t xml:space="preserve">в период с завершения его </w:t>
      </w:r>
      <w:r w:rsidRPr="00FB5060">
        <w:rPr>
          <w:rFonts w:ascii="Times New Roman" w:hAnsi="Times New Roman"/>
          <w:sz w:val="28"/>
          <w:szCs w:val="28"/>
        </w:rPr>
        <w:t xml:space="preserve">составления и до окончания времени дистанционного электронного голосования на основании поступившей в ТИК ДЭГ информации </w:t>
      </w:r>
      <w:r w:rsidR="00B30FC4" w:rsidRPr="00FB5060">
        <w:rPr>
          <w:rFonts w:ascii="Times New Roman" w:hAnsi="Times New Roman"/>
          <w:sz w:val="28"/>
          <w:szCs w:val="28"/>
        </w:rPr>
        <w:t xml:space="preserve">о наличии </w:t>
      </w:r>
      <w:r w:rsidRPr="00FB5060">
        <w:rPr>
          <w:rFonts w:ascii="Times New Roman" w:hAnsi="Times New Roman"/>
          <w:sz w:val="28"/>
          <w:szCs w:val="28"/>
        </w:rPr>
        <w:lastRenderedPageBreak/>
        <w:t>официальных документов уполномоченных органов об утрате участником голосования права на участие в общероссийском голосовании.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Порядок оформления сведений об участнике голосования в списке участников ДЭГ при исключении участника голосования из списка приведен в приложении № 2 к Порядку.</w:t>
      </w:r>
    </w:p>
    <w:p w:rsidR="005C71B5" w:rsidRPr="00FB5060" w:rsidRDefault="005C71B5" w:rsidP="00B30FC4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При отображении списка участников ДЭГ средствами отображения информации ПТК ДЭГ указываются фамилия, имя и отчество, год рождения участника голосования (в возрасте 18 лет – дополнительно день и месяц рождения), адрес его места жительства, номер мобильного телефона. Список участников ДЭГ средствами ПТК ДЭГ разбивается на книги по субъектам Российской Федерации, в которых находится</w:t>
      </w:r>
      <w:r w:rsidR="00B30FC4" w:rsidRPr="00FB5060">
        <w:rPr>
          <w:rFonts w:ascii="Times New Roman" w:hAnsi="Times New Roman"/>
          <w:sz w:val="28"/>
          <w:szCs w:val="28"/>
        </w:rPr>
        <w:t xml:space="preserve"> </w:t>
      </w:r>
      <w:r w:rsidRPr="00FB5060">
        <w:rPr>
          <w:rFonts w:ascii="Times New Roman" w:hAnsi="Times New Roman"/>
          <w:sz w:val="28"/>
          <w:szCs w:val="28"/>
        </w:rPr>
        <w:t>мест</w:t>
      </w:r>
      <w:r w:rsidR="005D615B" w:rsidRPr="00FB5060">
        <w:rPr>
          <w:rFonts w:ascii="Times New Roman" w:hAnsi="Times New Roman"/>
          <w:sz w:val="28"/>
          <w:szCs w:val="28"/>
        </w:rPr>
        <w:t>о</w:t>
      </w:r>
      <w:r w:rsidRPr="00FB5060">
        <w:rPr>
          <w:rFonts w:ascii="Times New Roman" w:hAnsi="Times New Roman"/>
          <w:sz w:val="28"/>
          <w:szCs w:val="28"/>
        </w:rPr>
        <w:t xml:space="preserve"> жительства участник</w:t>
      </w:r>
      <w:r w:rsidR="00B30FC4" w:rsidRPr="00FB5060">
        <w:rPr>
          <w:rFonts w:ascii="Times New Roman" w:hAnsi="Times New Roman"/>
          <w:sz w:val="28"/>
          <w:szCs w:val="28"/>
        </w:rPr>
        <w:t>ов</w:t>
      </w:r>
      <w:r w:rsidRPr="00FB5060">
        <w:rPr>
          <w:rFonts w:ascii="Times New Roman" w:hAnsi="Times New Roman"/>
          <w:sz w:val="28"/>
          <w:szCs w:val="28"/>
        </w:rPr>
        <w:t xml:space="preserve"> голосования, а в рамках одной книги </w:t>
      </w:r>
      <w:r w:rsidR="00917B72" w:rsidRPr="00FB5060">
        <w:rPr>
          <w:rFonts w:ascii="Times New Roman" w:hAnsi="Times New Roman"/>
          <w:sz w:val="28"/>
          <w:szCs w:val="28"/>
        </w:rPr>
        <w:t>сведения указываются</w:t>
      </w:r>
      <w:r w:rsidRPr="00FB5060">
        <w:rPr>
          <w:rFonts w:ascii="Times New Roman" w:hAnsi="Times New Roman"/>
          <w:sz w:val="28"/>
          <w:szCs w:val="28"/>
        </w:rPr>
        <w:t xml:space="preserve"> в алфавитном порядке.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Участники голосования, подавшие заявление, исключаются из списков участников голосования по месту своего жительства в порядке, установленном Инструкцией по составлению, уточнению и использованию списков участников общероссийского голосования по вопросу одобрения изменений в Конституцию Российской Федерации. 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В период проведения дистанционного электронного голосования, после прохождения участником голосования процедур идентификац</w:t>
      </w:r>
      <w:proofErr w:type="gramStart"/>
      <w:r w:rsidRPr="00FB5060">
        <w:rPr>
          <w:rFonts w:ascii="Times New Roman" w:hAnsi="Times New Roman"/>
          <w:sz w:val="28"/>
          <w:szCs w:val="28"/>
        </w:rPr>
        <w:t>ии и ау</w:t>
      </w:r>
      <w:proofErr w:type="gramEnd"/>
      <w:r w:rsidRPr="00FB5060">
        <w:rPr>
          <w:rFonts w:ascii="Times New Roman" w:hAnsi="Times New Roman"/>
          <w:sz w:val="28"/>
          <w:szCs w:val="28"/>
        </w:rPr>
        <w:t xml:space="preserve">тентификации факт получения участником голосования доступа к бюллетеню дистанционного электронного голосования (далее – бюллетень) фиксируется в электронной версии списка участников ДЭГ и сопровождается записью серии и номера паспорта, указанных участником голосования в заявлении. Внесение этих данных в список участников ДЭГ служит подтверждением получения участником голосования доступа к бюллетеню. 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При отображении списка участников ДЭГ средствами отображения информации ПТК ДЭГ дополнительно отображаются данные о количестве участников голосования, получивших доступ к бюллетеню.</w:t>
      </w:r>
    </w:p>
    <w:p w:rsidR="005C71B5" w:rsidRPr="00FB5060" w:rsidRDefault="005C71B5" w:rsidP="005C71B5">
      <w:pPr>
        <w:autoSpaceDE w:val="0"/>
        <w:autoSpaceDN w:val="0"/>
        <w:adjustRightInd w:val="0"/>
        <w:rPr>
          <w:sz w:val="28"/>
          <w:szCs w:val="28"/>
        </w:rPr>
      </w:pPr>
    </w:p>
    <w:p w:rsidR="005C71B5" w:rsidRPr="00FB5060" w:rsidRDefault="00982B8F" w:rsidP="00982B8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B5060">
        <w:rPr>
          <w:rFonts w:ascii="Times New Roman" w:hAnsi="Times New Roman"/>
          <w:b/>
          <w:sz w:val="28"/>
          <w:szCs w:val="28"/>
        </w:rPr>
        <w:lastRenderedPageBreak/>
        <w:t>Бюллетень</w:t>
      </w:r>
    </w:p>
    <w:p w:rsidR="005C71B5" w:rsidRPr="00FB5060" w:rsidRDefault="005C71B5" w:rsidP="005C71B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C71B5" w:rsidRPr="00FB5060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Бюллетень является электронным представлением формы бюллетеня</w:t>
      </w:r>
      <w:r w:rsidR="00D60C4E" w:rsidRPr="00FB5060">
        <w:rPr>
          <w:rFonts w:ascii="Times New Roman" w:hAnsi="Times New Roman"/>
          <w:sz w:val="28"/>
          <w:szCs w:val="28"/>
        </w:rPr>
        <w:t xml:space="preserve"> для общероссийского голосования</w:t>
      </w:r>
      <w:r w:rsidRPr="00FB5060">
        <w:rPr>
          <w:rFonts w:ascii="Times New Roman" w:hAnsi="Times New Roman"/>
          <w:sz w:val="28"/>
          <w:szCs w:val="28"/>
        </w:rPr>
        <w:t>, утверждаемой ЦИК России, отображаемым средствами ПТК ДЭГ, и позволяющим участнику голосования осуществить свое волеизъявление.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Электронный шаблон бюллетеня формируется ПТК ДЭГ для каждого участника голосования на основании формы и текста бюллетеня для общероссийского голосования для возможности ознакомления с бюллетенем (без осуществления волеизъявления), а также информации о порядке заполнения бюллетеня (порядке голосования).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Сформированные в соответствии с электронным шаблоном бюллетени становятся доступны участникам голосования в период проведения дистанционного электронного голосования в порядке, установленном разделом 6 Порядка.</w:t>
      </w:r>
    </w:p>
    <w:p w:rsidR="005C71B5" w:rsidRPr="00FB5060" w:rsidRDefault="005C71B5" w:rsidP="005C71B5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5C71B5" w:rsidRPr="00FB5060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B5060">
        <w:rPr>
          <w:rFonts w:ascii="Times New Roman" w:hAnsi="Times New Roman"/>
          <w:b/>
          <w:sz w:val="28"/>
          <w:szCs w:val="28"/>
        </w:rPr>
        <w:t xml:space="preserve">Обеспечение </w:t>
      </w:r>
      <w:proofErr w:type="gramStart"/>
      <w:r w:rsidRPr="00FB5060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FB5060">
        <w:rPr>
          <w:rFonts w:ascii="Times New Roman" w:hAnsi="Times New Roman"/>
          <w:b/>
          <w:sz w:val="28"/>
          <w:szCs w:val="28"/>
        </w:rPr>
        <w:t xml:space="preserve"> подсчетом голосов</w:t>
      </w:r>
    </w:p>
    <w:p w:rsidR="005C71B5" w:rsidRPr="00FB5060" w:rsidRDefault="005C71B5" w:rsidP="005C71B5">
      <w:pPr>
        <w:ind w:firstLine="0"/>
        <w:rPr>
          <w:sz w:val="28"/>
          <w:szCs w:val="28"/>
          <w:bdr w:val="none" w:sz="0" w:space="0" w:color="auto" w:frame="1"/>
        </w:rPr>
      </w:pPr>
    </w:p>
    <w:p w:rsidR="005C71B5" w:rsidRPr="00FB5060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При проведении дистанционного электронного голосования </w:t>
      </w:r>
      <w:proofErr w:type="spellStart"/>
      <w:r w:rsidRPr="00FB5060">
        <w:rPr>
          <w:rFonts w:ascii="Times New Roman" w:hAnsi="Times New Roman"/>
          <w:sz w:val="28"/>
          <w:szCs w:val="28"/>
        </w:rPr>
        <w:t>анонимизированные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результаты волеизъявления участников голосования по их формировании </w:t>
      </w:r>
      <w:r w:rsidR="0066718C" w:rsidRPr="00FB5060">
        <w:rPr>
          <w:rFonts w:ascii="Times New Roman" w:hAnsi="Times New Roman"/>
          <w:sz w:val="28"/>
          <w:szCs w:val="28"/>
        </w:rPr>
        <w:t xml:space="preserve">незамедлительно </w:t>
      </w:r>
      <w:r w:rsidRPr="00FB5060">
        <w:rPr>
          <w:rFonts w:ascii="Times New Roman" w:hAnsi="Times New Roman"/>
          <w:sz w:val="28"/>
          <w:szCs w:val="28"/>
        </w:rPr>
        <w:t xml:space="preserve">зашифровываются и сохраняются в зашифрованном виде в цепочке блоков информации в распределенной базе данных ПТК ДЭГ. </w:t>
      </w:r>
      <w:proofErr w:type="spellStart"/>
      <w:r w:rsidRPr="00FB5060">
        <w:rPr>
          <w:rFonts w:ascii="Times New Roman" w:hAnsi="Times New Roman"/>
          <w:sz w:val="28"/>
          <w:szCs w:val="28"/>
        </w:rPr>
        <w:t>Зашифрование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результатов волеизъявления участников голосования производится с использованием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зашифрования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, загруженного в ПТК ДЭГ.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Расшифрование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результатов волеизъявления участников голосования с использованием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зашифрования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невозможно. После завершения голосования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расшифрование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результатов волеизъявления участников голосования производится ПТК ДЭГ с использованием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>, загружаемого в соответствии с пунктом 8.11 Порядка.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Не позднее 18.00 за восемь дней до дня голосования (не позднее 18.00 22 июня 2020 года) производится формирование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зашифрования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и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, разделение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на ча</w:t>
      </w:r>
      <w:r w:rsidR="00DD07B2" w:rsidRPr="00FB5060">
        <w:rPr>
          <w:rFonts w:ascii="Times New Roman" w:hAnsi="Times New Roman"/>
          <w:sz w:val="28"/>
          <w:szCs w:val="28"/>
        </w:rPr>
        <w:t xml:space="preserve">сти. </w:t>
      </w:r>
      <w:proofErr w:type="gramStart"/>
      <w:r w:rsidR="00DD07B2" w:rsidRPr="00FB5060">
        <w:rPr>
          <w:rFonts w:ascii="Times New Roman" w:hAnsi="Times New Roman"/>
          <w:sz w:val="28"/>
          <w:szCs w:val="28"/>
        </w:rPr>
        <w:lastRenderedPageBreak/>
        <w:t>Указанные действия выполняю</w:t>
      </w:r>
      <w:r w:rsidRPr="00FB5060">
        <w:rPr>
          <w:rFonts w:ascii="Times New Roman" w:hAnsi="Times New Roman"/>
          <w:sz w:val="28"/>
          <w:szCs w:val="28"/>
        </w:rPr>
        <w:t>тся с использованием СПО ключей шифрования, развернутом на изолированном персональном компьютере, не имеющем подключения к люб</w:t>
      </w:r>
      <w:r w:rsidR="00DD07B2" w:rsidRPr="00FB5060">
        <w:rPr>
          <w:rFonts w:ascii="Times New Roman" w:hAnsi="Times New Roman"/>
          <w:sz w:val="28"/>
          <w:szCs w:val="28"/>
        </w:rPr>
        <w:t>ым сетям связи и оснащенно</w:t>
      </w:r>
      <w:r w:rsidRPr="00FB5060">
        <w:rPr>
          <w:rFonts w:ascii="Times New Roman" w:hAnsi="Times New Roman"/>
          <w:sz w:val="28"/>
          <w:szCs w:val="28"/>
        </w:rPr>
        <w:t>м средствами защиты информации.</w:t>
      </w:r>
      <w:bookmarkStart w:id="0" w:name="_GoBack"/>
      <w:bookmarkEnd w:id="0"/>
      <w:proofErr w:type="gramEnd"/>
    </w:p>
    <w:p w:rsidR="005C71B5" w:rsidRPr="00FB5060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Ключ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разделяется на несколько частей, количество которых определяется ТИК ДЭГ. 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Формирование ключ</w:t>
      </w:r>
      <w:r w:rsidR="00A176BC" w:rsidRPr="00FB5060">
        <w:rPr>
          <w:rFonts w:ascii="Times New Roman" w:hAnsi="Times New Roman"/>
          <w:sz w:val="28"/>
          <w:szCs w:val="28"/>
        </w:rPr>
        <w:t>а</w:t>
      </w:r>
      <w:r w:rsidRPr="00FB50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5060">
        <w:rPr>
          <w:rFonts w:ascii="Times New Roman" w:hAnsi="Times New Roman"/>
          <w:sz w:val="28"/>
          <w:szCs w:val="28"/>
        </w:rPr>
        <w:t>зашифрования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и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, разделение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на отдельные части осуществляется в присутствии членов ТИК ДЭГ, наблюдателей и представителей средств массовой информации.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Записанные на отдельные внешние носители информации </w:t>
      </w:r>
      <w:r w:rsidRPr="00FB5060">
        <w:rPr>
          <w:rFonts w:ascii="Times New Roman" w:hAnsi="Times New Roman"/>
          <w:sz w:val="28"/>
          <w:szCs w:val="28"/>
        </w:rPr>
        <w:br/>
        <w:t xml:space="preserve">(USB-накопители) ключ </w:t>
      </w:r>
      <w:proofErr w:type="spellStart"/>
      <w:r w:rsidRPr="00FB5060">
        <w:rPr>
          <w:rFonts w:ascii="Times New Roman" w:hAnsi="Times New Roman"/>
          <w:sz w:val="28"/>
          <w:szCs w:val="28"/>
        </w:rPr>
        <w:t>зашифрования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и части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помещаются в запечатываемые конверты, на которых проставляется подпись председателя ТИК ДЭГ, а также </w:t>
      </w:r>
      <w:r w:rsidR="00A176BC" w:rsidRPr="00FB5060">
        <w:rPr>
          <w:rFonts w:ascii="Times New Roman" w:hAnsi="Times New Roman"/>
          <w:sz w:val="28"/>
          <w:szCs w:val="28"/>
        </w:rPr>
        <w:t>подписи</w:t>
      </w:r>
      <w:r w:rsidR="00A176BC" w:rsidRPr="00FB5060">
        <w:rPr>
          <w:rFonts w:ascii="Times New Roman" w:hAnsi="Times New Roman"/>
          <w:b/>
          <w:sz w:val="28"/>
          <w:szCs w:val="28"/>
        </w:rPr>
        <w:t xml:space="preserve"> </w:t>
      </w:r>
      <w:r w:rsidRPr="00FB5060">
        <w:rPr>
          <w:rFonts w:ascii="Times New Roman" w:hAnsi="Times New Roman"/>
          <w:sz w:val="28"/>
          <w:szCs w:val="28"/>
        </w:rPr>
        <w:t xml:space="preserve">иных лиц, указанных в пункте 5.4 Порядка, </w:t>
      </w:r>
      <w:r w:rsidR="00541C90" w:rsidRPr="00FB5060">
        <w:rPr>
          <w:rFonts w:ascii="Times New Roman" w:hAnsi="Times New Roman"/>
          <w:sz w:val="28"/>
          <w:szCs w:val="28"/>
        </w:rPr>
        <w:t xml:space="preserve">по их желанию, </w:t>
      </w:r>
      <w:r w:rsidRPr="00FB5060">
        <w:rPr>
          <w:rFonts w:ascii="Times New Roman" w:hAnsi="Times New Roman"/>
          <w:sz w:val="28"/>
          <w:szCs w:val="28"/>
        </w:rPr>
        <w:t>после чего конверт</w:t>
      </w:r>
      <w:r w:rsidR="00541C90" w:rsidRPr="00FB5060">
        <w:rPr>
          <w:rFonts w:ascii="Times New Roman" w:hAnsi="Times New Roman"/>
          <w:sz w:val="28"/>
          <w:szCs w:val="28"/>
        </w:rPr>
        <w:t>ы передаю</w:t>
      </w:r>
      <w:r w:rsidRPr="00FB5060">
        <w:rPr>
          <w:rFonts w:ascii="Times New Roman" w:hAnsi="Times New Roman"/>
          <w:sz w:val="28"/>
          <w:szCs w:val="28"/>
        </w:rPr>
        <w:t>тся для хранения определенным решением ТИК ДЭГ лицам.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После разделения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и записи его частей на отдельные внешние носители информации сам ключ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и все его части безвозвратно удаляются с персонального компьютера, на котором использовалось СПО ключей шифрования, после чего персональный компьютер выключается.</w:t>
      </w:r>
    </w:p>
    <w:p w:rsidR="005C71B5" w:rsidRPr="00FB5060" w:rsidRDefault="005C71B5" w:rsidP="005C71B5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5C71B5" w:rsidRPr="00FB5060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FB5060">
        <w:rPr>
          <w:rFonts w:ascii="Times New Roman" w:hAnsi="Times New Roman"/>
          <w:b/>
          <w:sz w:val="28"/>
          <w:szCs w:val="28"/>
        </w:rPr>
        <w:t>Осуществление дистанционного электронного голосования</w:t>
      </w:r>
    </w:p>
    <w:p w:rsidR="005C71B5" w:rsidRPr="00FB5060" w:rsidRDefault="005C71B5" w:rsidP="005C71B5">
      <w:pPr>
        <w:pStyle w:val="ConsPlusNormal"/>
        <w:widowControl/>
        <w:rPr>
          <w:rFonts w:ascii="Times New Roman" w:hAnsi="Times New Roman" w:cs="Times New Roman"/>
          <w:szCs w:val="28"/>
        </w:rPr>
      </w:pP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Дистанционное электронное голосование проводится с 14.00 по московскому времени 25 июня 2020 года до 20.00 по московскому времени 30 июня 2020 года.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В сроки, указанные в пункте 6.1 Порядка, для участников голосования, включенных в список участников ДЭГ, посредством ПТК ДЭГ обеспечивается возможность получить бюллетень и проголосовать на общероссийском голосовании.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lastRenderedPageBreak/>
        <w:t xml:space="preserve">Для участия в дистанционном электронном голосовании участник голосования обращается по адресу в сети Интернет </w:t>
      </w:r>
      <w:r w:rsidRPr="00FB5060">
        <w:rPr>
          <w:rFonts w:ascii="Times New Roman" w:hAnsi="Times New Roman"/>
          <w:szCs w:val="28"/>
        </w:rPr>
        <w:t>2020</w:t>
      </w:r>
      <w:proofErr w:type="spellStart"/>
      <w:r w:rsidRPr="00FB5060">
        <w:rPr>
          <w:rFonts w:ascii="Times New Roman" w:hAnsi="Times New Roman"/>
          <w:szCs w:val="28"/>
          <w:lang w:val="en-US"/>
        </w:rPr>
        <w:t>og</w:t>
      </w:r>
      <w:proofErr w:type="spellEnd"/>
      <w:r w:rsidRPr="00FB5060">
        <w:rPr>
          <w:rFonts w:ascii="Times New Roman" w:hAnsi="Times New Roman"/>
          <w:szCs w:val="28"/>
        </w:rPr>
        <w:t>.</w:t>
      </w:r>
      <w:proofErr w:type="spellStart"/>
      <w:r w:rsidRPr="00FB5060">
        <w:rPr>
          <w:rFonts w:ascii="Times New Roman" w:hAnsi="Times New Roman"/>
          <w:szCs w:val="28"/>
          <w:lang w:val="en-US"/>
        </w:rPr>
        <w:t>ru</w:t>
      </w:r>
      <w:proofErr w:type="spellEnd"/>
      <w:r w:rsidRPr="00FB5060" w:rsidDel="009470C7">
        <w:rPr>
          <w:rFonts w:ascii="Times New Roman" w:hAnsi="Times New Roman" w:cs="Times New Roman"/>
          <w:szCs w:val="28"/>
        </w:rPr>
        <w:t xml:space="preserve"> </w:t>
      </w:r>
      <w:r w:rsidRPr="00FB5060">
        <w:rPr>
          <w:rFonts w:ascii="Times New Roman" w:hAnsi="Times New Roman" w:cs="Times New Roman"/>
          <w:szCs w:val="28"/>
        </w:rPr>
        <w:t>и проходит процедуры идентификац</w:t>
      </w:r>
      <w:proofErr w:type="gramStart"/>
      <w:r w:rsidRPr="00FB5060">
        <w:rPr>
          <w:rFonts w:ascii="Times New Roman" w:hAnsi="Times New Roman" w:cs="Times New Roman"/>
          <w:szCs w:val="28"/>
        </w:rPr>
        <w:t>ии и ау</w:t>
      </w:r>
      <w:proofErr w:type="gramEnd"/>
      <w:r w:rsidRPr="00FB5060">
        <w:rPr>
          <w:rFonts w:ascii="Times New Roman" w:hAnsi="Times New Roman" w:cs="Times New Roman"/>
          <w:szCs w:val="28"/>
        </w:rPr>
        <w:t>тентификации на ЕПГУ или на Портале Москвы.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В случае</w:t>
      </w:r>
      <w:proofErr w:type="gramStart"/>
      <w:r w:rsidRPr="00FB5060">
        <w:rPr>
          <w:rFonts w:ascii="Times New Roman" w:hAnsi="Times New Roman" w:cs="Times New Roman"/>
          <w:szCs w:val="28"/>
        </w:rPr>
        <w:t>,</w:t>
      </w:r>
      <w:proofErr w:type="gramEnd"/>
      <w:r w:rsidRPr="00FB5060">
        <w:rPr>
          <w:rFonts w:ascii="Times New Roman" w:hAnsi="Times New Roman" w:cs="Times New Roman"/>
          <w:szCs w:val="28"/>
        </w:rPr>
        <w:t xml:space="preserve"> если участник голосования не включен в список участников ДЭГ, или уже получил доступ к бюллетеню на общероссийском голосовании, доступ к дистанционному электронному голосованию данному участнику голосования не предоставляется.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proofErr w:type="gramStart"/>
      <w:r w:rsidRPr="00FB5060">
        <w:rPr>
          <w:rFonts w:ascii="Times New Roman" w:hAnsi="Times New Roman" w:cs="Times New Roman"/>
          <w:szCs w:val="28"/>
        </w:rPr>
        <w:t>При получении доступа к дистанционному электронному голосованию участнику голосования обеспечивается возможность ознакомления с информационными материалами, связанными с проведением общероссийского голосования (текстом Конституции Российской Федерации (в действующей редакции), Законом Российской Федерации о поправке к Конституции Российской Федерации «О совершенствовании регулирования отдельных вопросов организации и функционирования публичной власти», иными информационными материалами в объеме, утвержденном ЦИК России).</w:t>
      </w:r>
      <w:proofErr w:type="gramEnd"/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 xml:space="preserve">После перехода на экранную форму для участия в дистанционном электронном голосовании участнику голосования необходимо подтвердить свою личность, введя код подтверждения в соответствующее поле экранной формы. </w:t>
      </w:r>
      <w:proofErr w:type="gramStart"/>
      <w:r w:rsidRPr="00FB5060">
        <w:rPr>
          <w:rFonts w:ascii="Times New Roman" w:hAnsi="Times New Roman" w:cs="Times New Roman"/>
          <w:szCs w:val="28"/>
        </w:rPr>
        <w:t xml:space="preserve">Указанный код подтверждения формируется по запросу участника голосования средствами ПТК ДЭГ и направляется посредством </w:t>
      </w:r>
      <w:proofErr w:type="spellStart"/>
      <w:r w:rsidR="008E04E0" w:rsidRPr="00FB5060">
        <w:rPr>
          <w:rFonts w:ascii="Times New Roman" w:hAnsi="Times New Roman" w:cs="Times New Roman"/>
          <w:szCs w:val="28"/>
        </w:rPr>
        <w:t>смс</w:t>
      </w:r>
      <w:r w:rsidRPr="00FB5060">
        <w:rPr>
          <w:rFonts w:ascii="Times New Roman" w:hAnsi="Times New Roman" w:cs="Times New Roman"/>
          <w:szCs w:val="28"/>
        </w:rPr>
        <w:t>-сообщения</w:t>
      </w:r>
      <w:proofErr w:type="spellEnd"/>
      <w:r w:rsidRPr="00FB5060">
        <w:rPr>
          <w:rFonts w:ascii="Times New Roman" w:hAnsi="Times New Roman" w:cs="Times New Roman"/>
          <w:szCs w:val="28"/>
        </w:rPr>
        <w:t xml:space="preserve"> на указанный в подтвержденной учетной записи пользователя ЕПГУ или стандартной учетной записи пользователя Портала Москвы номер мобильного телефона.</w:t>
      </w:r>
      <w:proofErr w:type="gramEnd"/>
      <w:r w:rsidRPr="00FB5060">
        <w:rPr>
          <w:rFonts w:ascii="Times New Roman" w:hAnsi="Times New Roman" w:cs="Times New Roman"/>
          <w:szCs w:val="28"/>
        </w:rPr>
        <w:t xml:space="preserve"> Длина кода должна быть не менее 5 случайных цифр. После получения кода подтверждения участнику голосования необходимо ввести его в соответствующее поле экранной формы.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 xml:space="preserve">В случае ввода участником голосования некорректного кода подтверждения или истечения времени, установленного для ввода кода, </w:t>
      </w:r>
      <w:r w:rsidRPr="00FB5060">
        <w:rPr>
          <w:rFonts w:ascii="Times New Roman" w:hAnsi="Times New Roman" w:cs="Times New Roman"/>
          <w:szCs w:val="28"/>
        </w:rPr>
        <w:lastRenderedPageBreak/>
        <w:t>ПТК ДЭГ предоставляет ему код подтверждения повторно (не чаще 1 раза в минуту). Количество вводов кода подтверждения ограничивается временем завершения голосования, до 20.00 по московскому времени дня, предшествующего дню голосования (до 20.00 по московскому времени 30 июня 2020 года).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После корректного ввода кода подтверждения на данной экранной форме становятся доступными возможность ознакомления с бюллетенем (без возможности осуществления волеизъявления), а также информация о порядке заполнения бюллетеня (порядке голосования).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После ознакомления с бюллетенем и информацией о порядке заполнения бюллетеня (порядке голосования) участник голосования подтверждает факт ознакомления и осуществляет переход непосредственно к голосованию. Переход к процедуре голосования без подтверждения факта ознакомления с порядком голосования не осуществляется.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proofErr w:type="gramStart"/>
      <w:r w:rsidRPr="00FB5060">
        <w:rPr>
          <w:rFonts w:ascii="Times New Roman" w:hAnsi="Times New Roman" w:cs="Times New Roman"/>
          <w:szCs w:val="28"/>
        </w:rPr>
        <w:t>После перехода участника голосования к процедуре голосования средствами ПТК ДЭГ запускается проце</w:t>
      </w:r>
      <w:r w:rsidR="00ED4940" w:rsidRPr="00FB5060">
        <w:rPr>
          <w:rFonts w:ascii="Times New Roman" w:hAnsi="Times New Roman" w:cs="Times New Roman"/>
          <w:szCs w:val="28"/>
        </w:rPr>
        <w:t xml:space="preserve">дура </w:t>
      </w:r>
      <w:proofErr w:type="spellStart"/>
      <w:r w:rsidR="00ED4940" w:rsidRPr="00FB5060">
        <w:rPr>
          <w:rFonts w:ascii="Times New Roman" w:hAnsi="Times New Roman" w:cs="Times New Roman"/>
          <w:szCs w:val="28"/>
        </w:rPr>
        <w:t>анонимизации</w:t>
      </w:r>
      <w:proofErr w:type="spellEnd"/>
      <w:r w:rsidR="00ED4940" w:rsidRPr="00FB5060">
        <w:rPr>
          <w:rFonts w:ascii="Times New Roman" w:hAnsi="Times New Roman" w:cs="Times New Roman"/>
          <w:szCs w:val="28"/>
        </w:rPr>
        <w:t>, по завершении</w:t>
      </w:r>
      <w:r w:rsidRPr="00FB5060">
        <w:rPr>
          <w:rFonts w:ascii="Times New Roman" w:hAnsi="Times New Roman" w:cs="Times New Roman"/>
          <w:szCs w:val="28"/>
        </w:rPr>
        <w:t xml:space="preserve"> которой осуществляется переход к бюллетеню, по которому участнику голосования предоставляется возможность осуществить волеизъявление путем проставления отметки в квадрате, относящемся к варианту волеизъявления, в пользу которого сделан выбор («Да» или «Нет»).</w:t>
      </w:r>
      <w:proofErr w:type="gramEnd"/>
      <w:r w:rsidRPr="00FB5060">
        <w:rPr>
          <w:rFonts w:ascii="Times New Roman" w:hAnsi="Times New Roman" w:cs="Times New Roman"/>
          <w:szCs w:val="28"/>
        </w:rPr>
        <w:t xml:space="preserve"> По умолчанию все квадраты пусты.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Участник голосования может изменить свой выбор, проставив отметку в квадрате, относящемся к другому варианту волеизъявления. При выборе варианта волеизъявления становится доступной кнопка «Проголосовать» на экранной форме. Если участник голосования не выбрал ни одного из вариантов волеизъявления, то кнопка «Проголосовать» остается недоступной.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После осуществления своего выбора участнику голосования необходимо подтвердить его, нажав кнопку «Проголосовать».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lastRenderedPageBreak/>
        <w:t>После выбора участником голосования одного из вариантов волеизъявления и нажатия на кнопку «Проголосовать» взаимодействие участника голосования с ПТК ДЭГ завершается, участник голосования информируется о том, что он принял участие в голосовании.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Доступ к бюллетеню, полученный участником голосования во время проведения дистанционного электронного голосования, но не осуществившим волеизъявление в форме нажатия кнопки «Проголосовать», сохраняется до 20.00 дня, предшествующего дню голосования (до 20.00 30 июня 2020 года).</w:t>
      </w:r>
    </w:p>
    <w:p w:rsidR="005C71B5" w:rsidRPr="00FB5060" w:rsidRDefault="005C71B5" w:rsidP="005C71B5">
      <w:pPr>
        <w:pStyle w:val="ConsPlusNormal"/>
        <w:widowControl/>
        <w:spacing w:line="360" w:lineRule="auto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По достижении 20.00 дня, предшествующего дню голосо</w:t>
      </w:r>
      <w:r w:rsidR="0099585D" w:rsidRPr="00FB5060">
        <w:rPr>
          <w:rFonts w:ascii="Times New Roman" w:hAnsi="Times New Roman" w:cs="Times New Roman"/>
          <w:szCs w:val="28"/>
        </w:rPr>
        <w:t>вания (20.00 30 июня 2020 года)</w:t>
      </w:r>
      <w:r w:rsidRPr="00FB5060">
        <w:rPr>
          <w:rFonts w:ascii="Times New Roman" w:hAnsi="Times New Roman" w:cs="Times New Roman"/>
          <w:szCs w:val="28"/>
        </w:rPr>
        <w:t xml:space="preserve"> кнопка «Проголосовать» становится недоступной, а участник голосования информируется о завершении процедуры голосования.</w:t>
      </w:r>
    </w:p>
    <w:p w:rsidR="005C71B5" w:rsidRPr="00FB5060" w:rsidRDefault="005C71B5" w:rsidP="005C71B5">
      <w:pPr>
        <w:autoSpaceDE w:val="0"/>
        <w:autoSpaceDN w:val="0"/>
        <w:adjustRightInd w:val="0"/>
        <w:ind w:left="709" w:firstLine="0"/>
        <w:jc w:val="center"/>
        <w:rPr>
          <w:b/>
          <w:sz w:val="28"/>
          <w:szCs w:val="28"/>
        </w:rPr>
      </w:pPr>
    </w:p>
    <w:p w:rsidR="005C71B5" w:rsidRPr="00FB5060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B5060">
        <w:rPr>
          <w:rFonts w:ascii="Times New Roman" w:hAnsi="Times New Roman"/>
          <w:b/>
          <w:sz w:val="28"/>
          <w:szCs w:val="28"/>
        </w:rPr>
        <w:t>Голосование участника голосования, включенного в список участников ДЭГ, на участке по месту жительства</w:t>
      </w:r>
    </w:p>
    <w:p w:rsidR="005C71B5" w:rsidRPr="00FB5060" w:rsidRDefault="005C71B5" w:rsidP="005C71B5">
      <w:pPr>
        <w:pStyle w:val="ConsPlusNormal"/>
        <w:widowControl/>
        <w:rPr>
          <w:rFonts w:ascii="Times New Roman" w:hAnsi="Times New Roman" w:cs="Times New Roman"/>
          <w:szCs w:val="28"/>
        </w:rPr>
      </w:pP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proofErr w:type="gramStart"/>
      <w:r w:rsidRPr="00FB5060">
        <w:rPr>
          <w:rFonts w:ascii="Times New Roman" w:hAnsi="Times New Roman" w:cs="Times New Roman"/>
          <w:szCs w:val="28"/>
        </w:rPr>
        <w:t>В случае если участник голосования, исключенный из списка участников голосования по месту его жительства в связи с подачей заявления, явился в день голосования (1 июля 2020 года) на участок для голосования по месту жительства, участковая избирательная комиссия может включить его в список участников голосования по месту жительства дополнительно только после установления того факта, что участник голосования не получил доступ к</w:t>
      </w:r>
      <w:proofErr w:type="gramEnd"/>
      <w:r w:rsidRPr="00FB5060">
        <w:rPr>
          <w:rFonts w:ascii="Times New Roman" w:hAnsi="Times New Roman" w:cs="Times New Roman"/>
          <w:szCs w:val="28"/>
        </w:rPr>
        <w:t xml:space="preserve"> бюллетеню.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Участник голосования подает в участковую избирательную комиссию заявление, в котором указывается, что он не проголосовал посредством дистанционного электронного голосования и не получал бюллетень для голосования на ином участке для голосования. Форма данного заявления приведена в приложении № 3 к Порядку.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trike/>
          <w:szCs w:val="28"/>
        </w:rPr>
      </w:pPr>
      <w:r w:rsidRPr="00FB5060">
        <w:rPr>
          <w:rFonts w:ascii="Times New Roman" w:hAnsi="Times New Roman" w:cs="Times New Roman"/>
          <w:szCs w:val="28"/>
        </w:rPr>
        <w:t xml:space="preserve">Член участковой избирательной комиссии осуществляет проверку факта, что участник голосования не получил доступ к бюллетеню, с применением специального автоматизированного сервиса или через </w:t>
      </w:r>
      <w:r w:rsidRPr="00FB5060">
        <w:rPr>
          <w:rFonts w:ascii="Times New Roman" w:hAnsi="Times New Roman" w:cs="Times New Roman"/>
          <w:szCs w:val="28"/>
        </w:rPr>
        <w:lastRenderedPageBreak/>
        <w:t xml:space="preserve">вышестоящую территориальную избирательную комиссию на основании данных, переданных </w:t>
      </w:r>
      <w:proofErr w:type="gramStart"/>
      <w:r w:rsidRPr="00FB5060">
        <w:rPr>
          <w:rFonts w:ascii="Times New Roman" w:hAnsi="Times New Roman" w:cs="Times New Roman"/>
          <w:szCs w:val="28"/>
        </w:rPr>
        <w:t>по ГАС</w:t>
      </w:r>
      <w:proofErr w:type="gramEnd"/>
      <w:r w:rsidRPr="00FB5060">
        <w:rPr>
          <w:rFonts w:ascii="Times New Roman" w:hAnsi="Times New Roman" w:cs="Times New Roman"/>
          <w:szCs w:val="28"/>
        </w:rPr>
        <w:t xml:space="preserve"> «Выборы».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Если в результате проверки установлено, что участник голосования не получил доступ к бюллетеню, то участковая избирательная комиссия принимает решение о включении участника голосования в список участников голосовани</w:t>
      </w:r>
      <w:r w:rsidR="008E235C" w:rsidRPr="00FB5060">
        <w:rPr>
          <w:rFonts w:ascii="Times New Roman" w:hAnsi="Times New Roman" w:cs="Times New Roman"/>
          <w:szCs w:val="28"/>
        </w:rPr>
        <w:t>я и</w:t>
      </w:r>
      <w:r w:rsidRPr="00FB5060">
        <w:rPr>
          <w:rFonts w:ascii="Times New Roman" w:hAnsi="Times New Roman" w:cs="Times New Roman"/>
          <w:szCs w:val="28"/>
        </w:rPr>
        <w:t xml:space="preserve"> выдает бюллетень на бумажном носителе.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Если в результате проверки установлено, что участник голосования получил доступ к бюллетеню, то участковая избирательная комиссия принимает решение об отказе во включении его в список участников голосования, выдаче бюллетеня на бумажном носителе.</w:t>
      </w:r>
    </w:p>
    <w:p w:rsidR="005C71B5" w:rsidRPr="00FB5060" w:rsidRDefault="005C71B5" w:rsidP="005C71B5">
      <w:pPr>
        <w:pStyle w:val="ConsPlusNormal"/>
        <w:widowControl/>
        <w:spacing w:line="360" w:lineRule="auto"/>
        <w:rPr>
          <w:rFonts w:ascii="Times New Roman" w:hAnsi="Times New Roman" w:cs="Times New Roman"/>
          <w:szCs w:val="28"/>
          <w:highlight w:val="yellow"/>
        </w:rPr>
      </w:pPr>
    </w:p>
    <w:p w:rsidR="005C71B5" w:rsidRPr="00FB5060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B5060">
        <w:rPr>
          <w:rFonts w:ascii="Times New Roman" w:hAnsi="Times New Roman"/>
          <w:b/>
          <w:sz w:val="28"/>
          <w:szCs w:val="28"/>
        </w:rPr>
        <w:t>Порядок составления данных об итогах дистанционного электронного голосования</w:t>
      </w:r>
    </w:p>
    <w:p w:rsidR="005C71B5" w:rsidRPr="00FB5060" w:rsidRDefault="005C71B5" w:rsidP="005C71B5">
      <w:pPr>
        <w:pStyle w:val="ConsPlusNormal"/>
        <w:widowControl/>
        <w:spacing w:line="360" w:lineRule="auto"/>
        <w:rPr>
          <w:rFonts w:ascii="Times New Roman" w:hAnsi="Times New Roman" w:cs="Times New Roman"/>
          <w:szCs w:val="28"/>
          <w:highlight w:val="yellow"/>
        </w:rPr>
      </w:pP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По истечении времени голосования 30 июня 2020 года, но не ранее чем в 20.15 по московскому времени, ТИК ДЭГ в присутствии наблюдателей, иных лиц, имеющих право присутствовать в помещении ТИК ДЭГ, последовательно осуществляются действия по работе со списками участников ДЭГ.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Председателем ТИК ДЭГ с использованием АРМ председателя ПТК ДЭГ на ПТК ДЭГ дается команда о формировании электронной копии списка участников ДЭГ по состоянию на момент завершения дистанционного электронного голосования.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При формировании электронной копии списка участников ДЭГ средствами ПТК ДЭГ проставляется число участников голосования, включенных в список участников ДЭГ на момент окончания голосования, и число бюллетеней, доступ к которым предоставлен участникам голосованиям для осуществления дистанционного электронного голосования</w:t>
      </w:r>
      <w:r w:rsidR="0036329A" w:rsidRPr="00FB5060">
        <w:rPr>
          <w:rFonts w:ascii="Times New Roman" w:hAnsi="Times New Roman" w:cs="Times New Roman"/>
          <w:szCs w:val="28"/>
        </w:rPr>
        <w:t xml:space="preserve"> (в отношении каждой книги списка участников ДЭГ)</w:t>
      </w:r>
      <w:r w:rsidRPr="00FB5060">
        <w:rPr>
          <w:rFonts w:ascii="Times New Roman" w:hAnsi="Times New Roman" w:cs="Times New Roman"/>
          <w:szCs w:val="28"/>
        </w:rPr>
        <w:t>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 xml:space="preserve">Электронная копия списка участников ДЭГ формируется средствами ПТК ДЭГ и записывается на внешний носитель информации с </w:t>
      </w:r>
      <w:r w:rsidRPr="00FB5060">
        <w:rPr>
          <w:rFonts w:ascii="Times New Roman" w:hAnsi="Times New Roman" w:cs="Times New Roman"/>
          <w:szCs w:val="28"/>
        </w:rPr>
        <w:lastRenderedPageBreak/>
        <w:t xml:space="preserve">возможностью однократной записи информации (CD-диск). После записи копии на </w:t>
      </w:r>
      <w:r w:rsidRPr="00FB5060">
        <w:rPr>
          <w:rFonts w:ascii="Times New Roman" w:hAnsi="Times New Roman" w:cs="Times New Roman"/>
          <w:szCs w:val="28"/>
          <w:lang w:val="en-US"/>
        </w:rPr>
        <w:t>CD</w:t>
      </w:r>
      <w:r w:rsidRPr="00FB5060">
        <w:rPr>
          <w:rFonts w:ascii="Times New Roman" w:hAnsi="Times New Roman" w:cs="Times New Roman"/>
          <w:szCs w:val="28"/>
        </w:rPr>
        <w:t>-диск внесение изменений в электронную версию списка участников ДЭГ не допускается.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CD-диск, содержащий электронную копию списка участников ДЭГ, убирается в сейф либо иное специально приспособленное для хранения документов место. Хранение CD-диска, исключающее доступ к нему лиц, находящихся в помещении, обеспечивается председателем или секретарем ТИК ДЭГ.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После этого с электронным списком участников ДЭГ с использованием АРМ члена ТИК ДЭГ ПТК ДЭГ вправе ознакомиться наблюдатели и иные лица.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B5060">
        <w:rPr>
          <w:rFonts w:ascii="Times New Roman" w:hAnsi="Times New Roman"/>
          <w:sz w:val="28"/>
          <w:szCs w:val="28"/>
        </w:rPr>
        <w:t>В день голосования (1 июля 2020 года), но не ранее 20.00 по московскому времени в помещении ТИК ДЭГ в присутствии лиц, указанных в пункте 5.4 Порядка, производится сбор</w:t>
      </w:r>
      <w:r w:rsidR="00FF5622" w:rsidRPr="00FB5060">
        <w:rPr>
          <w:rFonts w:ascii="Times New Roman" w:hAnsi="Times New Roman"/>
          <w:sz w:val="28"/>
          <w:szCs w:val="28"/>
        </w:rPr>
        <w:t>ка</w:t>
      </w:r>
      <w:r w:rsidRPr="00FB5060">
        <w:rPr>
          <w:rFonts w:ascii="Times New Roman" w:hAnsi="Times New Roman"/>
          <w:sz w:val="28"/>
          <w:szCs w:val="28"/>
        </w:rPr>
        <w:t xml:space="preserve">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="00FF5622" w:rsidRPr="00FB5060">
        <w:rPr>
          <w:rFonts w:ascii="Times New Roman" w:hAnsi="Times New Roman"/>
          <w:sz w:val="28"/>
          <w:szCs w:val="28"/>
        </w:rPr>
        <w:t xml:space="preserve"> из частей</w:t>
      </w:r>
      <w:r w:rsidRPr="00FB5060">
        <w:rPr>
          <w:rFonts w:ascii="Times New Roman" w:hAnsi="Times New Roman"/>
          <w:sz w:val="28"/>
          <w:szCs w:val="28"/>
        </w:rPr>
        <w:t>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B5060">
        <w:rPr>
          <w:rFonts w:ascii="Times New Roman" w:hAnsi="Times New Roman"/>
          <w:sz w:val="28"/>
          <w:szCs w:val="28"/>
        </w:rPr>
        <w:t>Для этой цели конверты, переданные на хранение соответствующим лицам, доставляются в ТИК ДЭГ получившими их лицами.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B5060">
        <w:rPr>
          <w:rFonts w:ascii="Times New Roman" w:hAnsi="Times New Roman"/>
          <w:sz w:val="28"/>
          <w:szCs w:val="28"/>
        </w:rPr>
        <w:t>Конверты в присутствии лиц, указанных в пункте 5.4 Порядка, вскрываются, и из них извлекается внешний носитель информации.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B5060">
        <w:rPr>
          <w:rFonts w:ascii="Times New Roman" w:hAnsi="Times New Roman"/>
          <w:sz w:val="28"/>
          <w:szCs w:val="28"/>
        </w:rPr>
        <w:t xml:space="preserve">Персональный компьютер с СПО ключей шифрования, ранее использованный в соответствии с пунктом 5.6 Порядка для разделения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, включается в присутствии лиц, указанных в пункте 5.4 Порядка, после чего на него переносятся части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с внешних носителей информации, извлеченных из конвертов. </w:t>
      </w:r>
      <w:r w:rsidR="00E610B5" w:rsidRPr="00FB5060">
        <w:rPr>
          <w:rFonts w:ascii="Times New Roman" w:hAnsi="Times New Roman"/>
          <w:sz w:val="28"/>
          <w:szCs w:val="28"/>
        </w:rPr>
        <w:t>Сборка</w:t>
      </w:r>
      <w:r w:rsidRPr="00FB5060">
        <w:rPr>
          <w:rFonts w:ascii="Times New Roman" w:hAnsi="Times New Roman"/>
          <w:sz w:val="28"/>
          <w:szCs w:val="28"/>
        </w:rPr>
        <w:t xml:space="preserve">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из предоставленных частей производится средствами СПО ключей шифрования.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B5060">
        <w:rPr>
          <w:rFonts w:ascii="Times New Roman" w:hAnsi="Times New Roman"/>
          <w:sz w:val="28"/>
          <w:szCs w:val="28"/>
        </w:rPr>
        <w:t xml:space="preserve">Собранный ключ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с помощью ПТК ДЭГ, в присутствии лиц, указанных в пункте 5.4 Порядка</w:t>
      </w:r>
      <w:r w:rsidR="00765B79" w:rsidRPr="00FB5060">
        <w:rPr>
          <w:rFonts w:ascii="Times New Roman" w:hAnsi="Times New Roman"/>
          <w:sz w:val="28"/>
          <w:szCs w:val="28"/>
        </w:rPr>
        <w:t>,</w:t>
      </w:r>
      <w:r w:rsidRPr="00FB5060">
        <w:rPr>
          <w:rFonts w:ascii="Times New Roman" w:hAnsi="Times New Roman"/>
          <w:sz w:val="28"/>
          <w:szCs w:val="28"/>
        </w:rPr>
        <w:t xml:space="preserve"> загружается в цепочку из блоков информации распределенной базы данных ПТК ДЭГ.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После получения информации об успешной сборке и загрузке ключа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в ПТК ДЭГ председатель ТИК ДЭГ с использованием </w:t>
      </w:r>
      <w:r w:rsidRPr="00FB5060">
        <w:rPr>
          <w:rFonts w:ascii="Times New Roman" w:hAnsi="Times New Roman"/>
          <w:sz w:val="28"/>
          <w:szCs w:val="28"/>
        </w:rPr>
        <w:lastRenderedPageBreak/>
        <w:t xml:space="preserve">АРМ председателя ПТК ДЭГ запускает процедуру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результатов волеизъявления участников голосования.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FB5060">
        <w:rPr>
          <w:rFonts w:ascii="Times New Roman" w:hAnsi="Times New Roman"/>
          <w:sz w:val="28"/>
          <w:szCs w:val="28"/>
        </w:rPr>
        <w:t xml:space="preserve">Ход </w:t>
      </w:r>
      <w:proofErr w:type="spellStart"/>
      <w:r w:rsidRPr="00FB5060">
        <w:rPr>
          <w:rFonts w:ascii="Times New Roman" w:hAnsi="Times New Roman"/>
          <w:sz w:val="28"/>
          <w:szCs w:val="28"/>
        </w:rPr>
        <w:t>расшифрования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(общее количество зашифрованных результатов, количество расшифрованных результатов, а также д</w:t>
      </w:r>
      <w:r w:rsidR="00C24A4F" w:rsidRPr="00FB5060">
        <w:rPr>
          <w:rFonts w:ascii="Times New Roman" w:hAnsi="Times New Roman"/>
          <w:sz w:val="28"/>
          <w:szCs w:val="28"/>
        </w:rPr>
        <w:t>оля расшифрованных результатов)</w:t>
      </w:r>
      <w:r w:rsidRPr="00FB5060">
        <w:rPr>
          <w:rFonts w:ascii="Times New Roman" w:hAnsi="Times New Roman"/>
          <w:sz w:val="28"/>
          <w:szCs w:val="28"/>
        </w:rPr>
        <w:t xml:space="preserve"> демонстрируется средствами отображения информации ПТК ДЭГ.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proofErr w:type="gramStart"/>
      <w:r w:rsidRPr="00FB5060">
        <w:rPr>
          <w:rFonts w:ascii="Times New Roman" w:hAnsi="Times New Roman" w:cs="Times New Roman"/>
          <w:szCs w:val="28"/>
        </w:rPr>
        <w:t xml:space="preserve">После </w:t>
      </w:r>
      <w:proofErr w:type="spellStart"/>
      <w:r w:rsidRPr="00FB5060">
        <w:rPr>
          <w:rFonts w:ascii="Times New Roman" w:hAnsi="Times New Roman" w:cs="Times New Roman"/>
          <w:szCs w:val="28"/>
        </w:rPr>
        <w:t>расшифрования</w:t>
      </w:r>
      <w:proofErr w:type="spellEnd"/>
      <w:r w:rsidRPr="00FB5060">
        <w:rPr>
          <w:rFonts w:ascii="Times New Roman" w:hAnsi="Times New Roman" w:cs="Times New Roman"/>
          <w:szCs w:val="28"/>
        </w:rPr>
        <w:t xml:space="preserve"> результатов волеизъявления участников голосования председатель ТИК ДЭГ при помощи ПТК ДЭГ формирует в электронном виде данные об итогах дистанционного электронного голосования раздельно по каждому субъекту Российской Федерации в соответствии с итогами волеизъявления участников голосования, зарегистрированных в соответствующем субъекте Российской Федерации, и выводит их средствами отображения информации ПТК ДЭГ в увеличенном виде</w:t>
      </w:r>
      <w:r w:rsidR="00E00480" w:rsidRPr="00FB5060">
        <w:rPr>
          <w:rFonts w:ascii="Times New Roman" w:hAnsi="Times New Roman" w:cs="Times New Roman"/>
          <w:szCs w:val="28"/>
        </w:rPr>
        <w:t xml:space="preserve"> на экран</w:t>
      </w:r>
      <w:r w:rsidRPr="00FB5060">
        <w:rPr>
          <w:rFonts w:ascii="Times New Roman" w:hAnsi="Times New Roman" w:cs="Times New Roman"/>
          <w:szCs w:val="28"/>
        </w:rPr>
        <w:t>.</w:t>
      </w:r>
      <w:proofErr w:type="gramEnd"/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Данные об итогах дистанционного электронного голосования незамедлительно передаются в ЦИК России и размещаются в сети Интернет для ознакомления наблюдателей и иных лиц.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ТИК ДЭГ проводит итоговое заседание, на котором рассматриваются жалобы (заявления) о нарушениях при проведении дистанционного электронного голосования.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Данные об итогах дистанционного электронного голосования незамедлительно средствами ГАС «Выборы» направляются в электронном виде в соответствующие избирательные комиссии субъектов Российской Федерации.</w:t>
      </w:r>
    </w:p>
    <w:p w:rsidR="005C71B5" w:rsidRPr="00FB5060" w:rsidRDefault="005C71B5" w:rsidP="005C71B5">
      <w:pPr>
        <w:autoSpaceDE w:val="0"/>
        <w:autoSpaceDN w:val="0"/>
        <w:adjustRightInd w:val="0"/>
        <w:rPr>
          <w:sz w:val="28"/>
          <w:szCs w:val="28"/>
        </w:rPr>
      </w:pPr>
    </w:p>
    <w:p w:rsidR="005C71B5" w:rsidRPr="00FB5060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357"/>
        <w:jc w:val="center"/>
        <w:rPr>
          <w:rFonts w:ascii="Times New Roman" w:hAnsi="Times New Roman"/>
          <w:b/>
          <w:sz w:val="28"/>
          <w:szCs w:val="28"/>
        </w:rPr>
      </w:pPr>
      <w:r w:rsidRPr="00FB5060">
        <w:rPr>
          <w:rFonts w:ascii="Times New Roman" w:hAnsi="Times New Roman"/>
          <w:b/>
          <w:sz w:val="28"/>
          <w:szCs w:val="28"/>
        </w:rPr>
        <w:t xml:space="preserve"> Установление итогов дистанционного электронного </w:t>
      </w:r>
      <w:r w:rsidRPr="00FB5060">
        <w:rPr>
          <w:rFonts w:ascii="Times New Roman" w:hAnsi="Times New Roman"/>
          <w:b/>
          <w:sz w:val="28"/>
          <w:szCs w:val="28"/>
        </w:rPr>
        <w:br/>
        <w:t xml:space="preserve">голосования избирательными комиссиями </w:t>
      </w:r>
      <w:r w:rsidRPr="00FB5060">
        <w:rPr>
          <w:rFonts w:ascii="Times New Roman" w:hAnsi="Times New Roman"/>
          <w:b/>
          <w:sz w:val="28"/>
          <w:szCs w:val="28"/>
        </w:rPr>
        <w:br/>
        <w:t>субъектов Российской Федерации</w:t>
      </w:r>
    </w:p>
    <w:p w:rsidR="005C71B5" w:rsidRPr="00FB5060" w:rsidRDefault="005C71B5" w:rsidP="005C71B5">
      <w:pPr>
        <w:pStyle w:val="ConsPlusNormal"/>
        <w:widowControl/>
        <w:rPr>
          <w:rFonts w:ascii="Times New Roman" w:hAnsi="Times New Roman" w:cs="Times New Roman"/>
          <w:szCs w:val="28"/>
        </w:rPr>
      </w:pP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 xml:space="preserve">Установление итогов голосования избирательной комиссией субъекта Российской Федерации осуществляется в соответствии с </w:t>
      </w:r>
      <w:r w:rsidRPr="00FB5060">
        <w:rPr>
          <w:rFonts w:ascii="Times New Roman" w:hAnsi="Times New Roman" w:cs="Times New Roman"/>
          <w:szCs w:val="28"/>
        </w:rPr>
        <w:lastRenderedPageBreak/>
        <w:t>требованиями, установленными Порядком общероссийского голосования, с учетом следующих особенностей.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proofErr w:type="gramStart"/>
      <w:r w:rsidRPr="00FB5060">
        <w:rPr>
          <w:rFonts w:ascii="Times New Roman" w:hAnsi="Times New Roman" w:cs="Times New Roman"/>
          <w:szCs w:val="28"/>
        </w:rPr>
        <w:t>На основании полученных из ТИК ДЭГ в электронном виде данных об итогах дистанционного электронного голосования участников голосования, зарегистрированных в соответствующем субъекте Российской Федерации, избирательная комиссия субъекта Российской Федерации составляет протокол об итогах дистанционного электронного голосования для соответствующего субъекта Российской Федерации (форма протокола приведена в приложении № 4 к Порядку), данные которого в последующем учитываются при установлении итогов голосования на территории данного</w:t>
      </w:r>
      <w:proofErr w:type="gramEnd"/>
      <w:r w:rsidRPr="00FB5060">
        <w:rPr>
          <w:rFonts w:ascii="Times New Roman" w:hAnsi="Times New Roman" w:cs="Times New Roman"/>
          <w:szCs w:val="28"/>
        </w:rPr>
        <w:t xml:space="preserve"> субъекта Российской Федерации.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Данные протокола об итогах дистанционного электронного голосования включаются в сводную таблицу об итогах голосования отдельной графой с наименованием «Дистанционное электронное голосование» и учитываются в протоколе об итогах голосования согласно утвержденным формам указанных протокола и сводной таблицы.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При суммировании данных протоколов нижестоящих избирательных комиссий для составления сводной таблицы и протокола избирательной комиссии субъекта Российской Федерации данные об итогах дистанционного электронного голосования учитываются в соответствии с приложением № 5 к Порядку.</w:t>
      </w:r>
    </w:p>
    <w:p w:rsidR="005D1258" w:rsidRPr="00FB5060" w:rsidRDefault="005D1258" w:rsidP="005C71B5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</w:p>
    <w:p w:rsidR="005C71B5" w:rsidRPr="00FB5060" w:rsidRDefault="005C71B5" w:rsidP="005C71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B5060">
        <w:rPr>
          <w:rFonts w:ascii="Times New Roman" w:hAnsi="Times New Roman"/>
          <w:b/>
          <w:sz w:val="28"/>
          <w:szCs w:val="28"/>
        </w:rPr>
        <w:t xml:space="preserve"> Порядок хранения документации и информации о </w:t>
      </w:r>
      <w:r w:rsidRPr="00FB5060">
        <w:rPr>
          <w:rFonts w:ascii="Times New Roman" w:hAnsi="Times New Roman"/>
          <w:b/>
          <w:sz w:val="28"/>
          <w:szCs w:val="28"/>
        </w:rPr>
        <w:br/>
        <w:t>дистанционном электронном голосовании и предоставления доступа к указанной документации и информации</w:t>
      </w:r>
    </w:p>
    <w:p w:rsidR="005C71B5" w:rsidRPr="00FB5060" w:rsidRDefault="005C71B5" w:rsidP="005C71B5">
      <w:pPr>
        <w:pStyle w:val="ConsPlusNormal"/>
        <w:widowControl/>
        <w:rPr>
          <w:rFonts w:ascii="Times New Roman" w:hAnsi="Times New Roman" w:cs="Times New Roman"/>
          <w:szCs w:val="28"/>
        </w:rPr>
      </w:pP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Хранение документации</w:t>
      </w:r>
      <w:r w:rsidR="000238D9" w:rsidRPr="00FB5060">
        <w:rPr>
          <w:rFonts w:ascii="Times New Roman" w:hAnsi="Times New Roman" w:cs="Times New Roman"/>
          <w:szCs w:val="28"/>
        </w:rPr>
        <w:t>,</w:t>
      </w:r>
      <w:r w:rsidRPr="00FB5060">
        <w:rPr>
          <w:rFonts w:ascii="Times New Roman" w:hAnsi="Times New Roman" w:cs="Times New Roman"/>
          <w:szCs w:val="28"/>
        </w:rPr>
        <w:t xml:space="preserve"> </w:t>
      </w:r>
      <w:r w:rsidR="000238D9" w:rsidRPr="00FB5060">
        <w:rPr>
          <w:rFonts w:ascii="Times New Roman" w:hAnsi="Times New Roman" w:cs="Times New Roman"/>
          <w:szCs w:val="28"/>
        </w:rPr>
        <w:t>относящейся к</w:t>
      </w:r>
      <w:r w:rsidRPr="00FB5060">
        <w:rPr>
          <w:rFonts w:ascii="Times New Roman" w:hAnsi="Times New Roman" w:cs="Times New Roman"/>
          <w:szCs w:val="28"/>
        </w:rPr>
        <w:t xml:space="preserve"> дистанционном</w:t>
      </w:r>
      <w:r w:rsidR="000238D9" w:rsidRPr="00FB5060">
        <w:rPr>
          <w:rFonts w:ascii="Times New Roman" w:hAnsi="Times New Roman" w:cs="Times New Roman"/>
          <w:szCs w:val="28"/>
        </w:rPr>
        <w:t>у</w:t>
      </w:r>
      <w:r w:rsidRPr="00FB5060">
        <w:rPr>
          <w:rFonts w:ascii="Times New Roman" w:hAnsi="Times New Roman" w:cs="Times New Roman"/>
          <w:szCs w:val="28"/>
        </w:rPr>
        <w:t xml:space="preserve"> электронном</w:t>
      </w:r>
      <w:r w:rsidR="000238D9" w:rsidRPr="00FB5060">
        <w:rPr>
          <w:rFonts w:ascii="Times New Roman" w:hAnsi="Times New Roman" w:cs="Times New Roman"/>
          <w:szCs w:val="28"/>
        </w:rPr>
        <w:t>у</w:t>
      </w:r>
      <w:r w:rsidRPr="00FB5060">
        <w:rPr>
          <w:rFonts w:ascii="Times New Roman" w:hAnsi="Times New Roman" w:cs="Times New Roman"/>
          <w:szCs w:val="28"/>
        </w:rPr>
        <w:t xml:space="preserve"> голосовани</w:t>
      </w:r>
      <w:r w:rsidR="000238D9" w:rsidRPr="00FB5060">
        <w:rPr>
          <w:rFonts w:ascii="Times New Roman" w:hAnsi="Times New Roman" w:cs="Times New Roman"/>
          <w:szCs w:val="28"/>
        </w:rPr>
        <w:t>ю,</w:t>
      </w:r>
      <w:r w:rsidRPr="00FB5060">
        <w:rPr>
          <w:rFonts w:ascii="Times New Roman" w:hAnsi="Times New Roman" w:cs="Times New Roman"/>
          <w:szCs w:val="28"/>
        </w:rPr>
        <w:t xml:space="preserve"> и предоставление доступа к ней осуществляется в соответствии с Порядком общероссийского голосования.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t>После опубликования результатов общероссийского голосования информация о дистанционном электронном голосовании подлежит хранению в течение года.</w:t>
      </w:r>
    </w:p>
    <w:p w:rsidR="005C71B5" w:rsidRPr="00FB5060" w:rsidRDefault="005C71B5" w:rsidP="005C71B5">
      <w:pPr>
        <w:pStyle w:val="ConsPlusNormal"/>
        <w:widowControl/>
        <w:numPr>
          <w:ilvl w:val="1"/>
          <w:numId w:val="3"/>
        </w:numPr>
        <w:adjustRightInd w:val="0"/>
        <w:spacing w:line="360" w:lineRule="auto"/>
        <w:ind w:left="0" w:firstLine="708"/>
        <w:rPr>
          <w:rFonts w:ascii="Times New Roman" w:hAnsi="Times New Roman" w:cs="Times New Roman"/>
          <w:szCs w:val="28"/>
        </w:rPr>
      </w:pPr>
      <w:r w:rsidRPr="00FB5060">
        <w:rPr>
          <w:rFonts w:ascii="Times New Roman" w:hAnsi="Times New Roman" w:cs="Times New Roman"/>
          <w:szCs w:val="28"/>
        </w:rPr>
        <w:lastRenderedPageBreak/>
        <w:t>Доступ к сведениям предоставляется по решению ТИК ДЭГ.</w:t>
      </w:r>
    </w:p>
    <w:p w:rsidR="005C71B5" w:rsidRPr="00FB5060" w:rsidRDefault="005C71B5" w:rsidP="005C71B5">
      <w:pPr>
        <w:spacing w:line="276" w:lineRule="auto"/>
        <w:rPr>
          <w:sz w:val="28"/>
          <w:szCs w:val="28"/>
        </w:rPr>
      </w:pPr>
    </w:p>
    <w:p w:rsidR="005C71B5" w:rsidRPr="00FB5060" w:rsidRDefault="005C71B5" w:rsidP="005C71B5">
      <w:pPr>
        <w:pStyle w:val="a3"/>
        <w:numPr>
          <w:ilvl w:val="0"/>
          <w:numId w:val="3"/>
        </w:num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B5060">
        <w:rPr>
          <w:rFonts w:ascii="Times New Roman" w:hAnsi="Times New Roman"/>
          <w:b/>
          <w:bCs/>
          <w:sz w:val="28"/>
          <w:szCs w:val="28"/>
        </w:rPr>
        <w:t xml:space="preserve"> Гласность при организации, осуществлении и установлении итогов дистанционного электронного голосования</w:t>
      </w:r>
    </w:p>
    <w:p w:rsidR="005C71B5" w:rsidRPr="00FB5060" w:rsidRDefault="005C71B5" w:rsidP="005C71B5">
      <w:pPr>
        <w:rPr>
          <w:sz w:val="28"/>
          <w:szCs w:val="28"/>
        </w:rPr>
      </w:pPr>
    </w:p>
    <w:p w:rsidR="005C71B5" w:rsidRPr="00FB5060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B5060">
        <w:rPr>
          <w:rFonts w:ascii="Times New Roman" w:hAnsi="Times New Roman"/>
          <w:sz w:val="28"/>
          <w:szCs w:val="28"/>
        </w:rPr>
        <w:t>Г</w:t>
      </w:r>
      <w:r w:rsidRPr="00FB50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ласность в деятельности ТИК ДЭГ и </w:t>
      </w:r>
      <w:r w:rsidRPr="00FB5060">
        <w:rPr>
          <w:rFonts w:ascii="Times New Roman" w:hAnsi="Times New Roman"/>
          <w:sz w:val="28"/>
          <w:szCs w:val="28"/>
        </w:rPr>
        <w:t xml:space="preserve">наблюдение за проведением дистанционного электронного голосования </w:t>
      </w:r>
      <w:r w:rsidRPr="00FB5060">
        <w:rPr>
          <w:rFonts w:ascii="Times New Roman" w:hAnsi="Times New Roman"/>
          <w:sz w:val="28"/>
          <w:szCs w:val="28"/>
          <w:bdr w:val="none" w:sz="0" w:space="0" w:color="auto" w:frame="1"/>
        </w:rPr>
        <w:t>обеспечиваются в соответствии с положениями Порядка общероссийского голосования с учетом особенностей, установленных Порядком.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B5060">
        <w:rPr>
          <w:rFonts w:ascii="Times New Roman" w:hAnsi="Times New Roman"/>
          <w:sz w:val="28"/>
          <w:szCs w:val="28"/>
          <w:bdr w:val="none" w:sz="0" w:space="0" w:color="auto" w:frame="1"/>
        </w:rPr>
        <w:t>При проведении дистанционного электронного голосования в помещении ТИК ДЭГ вправе присутствовать члены ЦИК России и работники ее аппарата, наблюдатели, назначенные Общественной палатой Российской Федерации и общественными палатами субъектов Российской Федерации, в которых проводится дистанционное электронное голосование, представители средств массовой информации, представители оператора ЕПГУ</w:t>
      </w:r>
      <w:r w:rsidR="00592A34" w:rsidRPr="00FB50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</w:t>
      </w:r>
      <w:r w:rsidRPr="00FB50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оператора Портала Москвы.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FB5060">
        <w:rPr>
          <w:rFonts w:ascii="Times New Roman" w:hAnsi="Times New Roman"/>
          <w:sz w:val="28"/>
          <w:szCs w:val="28"/>
          <w:bdr w:val="none" w:sz="0" w:space="0" w:color="auto" w:frame="1"/>
        </w:rPr>
        <w:t>Средствами отображения информации ПТК ДЭГ в помещении ТИК ДЭГ обеспечивается постоянное непрерывное отображение следующей информации:</w:t>
      </w:r>
    </w:p>
    <w:p w:rsidR="005C71B5" w:rsidRPr="00FB5060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FB5060">
        <w:rPr>
          <w:rFonts w:ascii="Times New Roman" w:hAnsi="Times New Roman"/>
          <w:sz w:val="28"/>
          <w:szCs w:val="28"/>
        </w:rPr>
        <w:t>информационные материалы, связанные с проведением общероссийского голосования (текст Конституции Российской Федерации (в действующей редакции); Закон Российской Федерации о поправке к Конституции Российской Федерации «О совершенствовании регулирования отдельных вопросов организации и функционирования публичной власти»; иные информационные материалы в объеме, утвержденном ЦИК России);</w:t>
      </w:r>
      <w:proofErr w:type="gramEnd"/>
    </w:p>
    <w:p w:rsidR="005C71B5" w:rsidRPr="00FB5060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количество участников голосования, включенных в список участников ДЭГ;</w:t>
      </w:r>
    </w:p>
    <w:p w:rsidR="005C71B5" w:rsidRPr="00FB5060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количество участников голосования, получивших доступ к бюллетеням;</w:t>
      </w:r>
    </w:p>
    <w:p w:rsidR="005C71B5" w:rsidRPr="00FB5060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количество участников голосования, осуществивших волеизъявление;</w:t>
      </w:r>
    </w:p>
    <w:p w:rsidR="005C71B5" w:rsidRPr="00FB5060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lastRenderedPageBreak/>
        <w:t>блоки информации, содержащие зашифрованные результаты волеизъявления участников голосования;</w:t>
      </w:r>
    </w:p>
    <w:p w:rsidR="005C71B5" w:rsidRPr="00FB5060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информация о формировании цепочек блоков информации в распределенной базе данных ПТК ДЭГ;</w:t>
      </w:r>
    </w:p>
    <w:p w:rsidR="005C71B5" w:rsidRPr="00FB5060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доля участников голосования принявших участие в дистанционном электронном голосовании (получивших доступ к бюллетеню) и осуществивших волеизъявление</w:t>
      </w:r>
      <w:r w:rsidR="002011D7" w:rsidRPr="00FB5060">
        <w:rPr>
          <w:rFonts w:ascii="Times New Roman" w:hAnsi="Times New Roman"/>
          <w:sz w:val="28"/>
          <w:szCs w:val="28"/>
        </w:rPr>
        <w:t>,</w:t>
      </w:r>
      <w:r w:rsidRPr="00FB5060">
        <w:rPr>
          <w:rFonts w:ascii="Times New Roman" w:hAnsi="Times New Roman"/>
          <w:sz w:val="28"/>
          <w:szCs w:val="28"/>
        </w:rPr>
        <w:t xml:space="preserve"> от общего числа участников голосования, включенных в списки участников ДЭГ;</w:t>
      </w:r>
    </w:p>
    <w:p w:rsidR="005C71B5" w:rsidRPr="00FB5060" w:rsidRDefault="005C71B5" w:rsidP="005C71B5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FB5060">
        <w:rPr>
          <w:rFonts w:ascii="Times New Roman" w:hAnsi="Times New Roman"/>
          <w:sz w:val="28"/>
          <w:szCs w:val="28"/>
        </w:rPr>
        <w:t>информация</w:t>
      </w:r>
      <w:proofErr w:type="gramEnd"/>
      <w:r w:rsidRPr="00FB5060">
        <w:rPr>
          <w:rFonts w:ascii="Times New Roman" w:hAnsi="Times New Roman"/>
          <w:sz w:val="28"/>
          <w:szCs w:val="28"/>
        </w:rPr>
        <w:t xml:space="preserve"> дублируемая на печатных носителях по форме, утверждаемой ТИК ДЭГ в следующем составе: информация о получении участниками голосования доступа к бюллетеню; </w:t>
      </w:r>
      <w:r w:rsidR="009D0E0A" w:rsidRPr="00FB5060">
        <w:rPr>
          <w:rFonts w:ascii="Times New Roman" w:hAnsi="Times New Roman"/>
          <w:sz w:val="28"/>
          <w:szCs w:val="28"/>
        </w:rPr>
        <w:t xml:space="preserve">зашифрованная информация об </w:t>
      </w:r>
      <w:proofErr w:type="spellStart"/>
      <w:r w:rsidR="009D0E0A" w:rsidRPr="00FB5060">
        <w:rPr>
          <w:rFonts w:ascii="Times New Roman" w:hAnsi="Times New Roman"/>
          <w:sz w:val="28"/>
          <w:szCs w:val="28"/>
        </w:rPr>
        <w:t>анонимизированном</w:t>
      </w:r>
      <w:proofErr w:type="spellEnd"/>
      <w:r w:rsidRPr="00FB5060">
        <w:rPr>
          <w:rFonts w:ascii="Times New Roman" w:hAnsi="Times New Roman"/>
          <w:sz w:val="28"/>
          <w:szCs w:val="28"/>
        </w:rPr>
        <w:t xml:space="preserve"> волеизъявлении участников голосования.</w:t>
      </w:r>
    </w:p>
    <w:p w:rsidR="005C71B5" w:rsidRPr="00FB5060" w:rsidRDefault="005C71B5" w:rsidP="005C71B5">
      <w:pPr>
        <w:pStyle w:val="a3"/>
        <w:numPr>
          <w:ilvl w:val="1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На официальном сайте ЦИК России, начиная с 8.00 за семь дней до дня голосования (с 8.00 23 июня 2020 года) и до 20.00 дня, предшествующего дню голосования (до 20.00 30 июня 2020 года), подлежат опубликованию следующие данные:</w:t>
      </w:r>
    </w:p>
    <w:p w:rsidR="005C71B5" w:rsidRPr="00FB5060" w:rsidRDefault="005C71B5" w:rsidP="005C71B5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количество участников голосования, включенных в список участников ДЭГ;</w:t>
      </w:r>
    </w:p>
    <w:p w:rsidR="005C71B5" w:rsidRPr="00FB5060" w:rsidRDefault="005C71B5" w:rsidP="005C71B5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количество участников голосования, получивших доступ к бюллетеням;</w:t>
      </w:r>
    </w:p>
    <w:p w:rsidR="005C71B5" w:rsidRPr="00FB5060" w:rsidRDefault="005C71B5" w:rsidP="005C71B5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количество участников голосования, осуществивших волеизъявление;</w:t>
      </w:r>
    </w:p>
    <w:p w:rsidR="005C71B5" w:rsidRPr="00FB5060" w:rsidRDefault="005C71B5" w:rsidP="005C71B5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доля участников голосования</w:t>
      </w:r>
      <w:r w:rsidR="00A31111" w:rsidRPr="00FB5060">
        <w:rPr>
          <w:rFonts w:ascii="Times New Roman" w:hAnsi="Times New Roman"/>
          <w:sz w:val="28"/>
          <w:szCs w:val="28"/>
        </w:rPr>
        <w:t>,</w:t>
      </w:r>
      <w:r w:rsidRPr="00FB5060">
        <w:rPr>
          <w:rFonts w:ascii="Times New Roman" w:hAnsi="Times New Roman"/>
          <w:sz w:val="28"/>
          <w:szCs w:val="28"/>
        </w:rPr>
        <w:t xml:space="preserve"> принявших участие в дистанционном электронном голосовании (получивших доступ к бюллетеню) и осуществивших волеизъявление</w:t>
      </w:r>
      <w:r w:rsidR="00A31111" w:rsidRPr="00FB5060">
        <w:rPr>
          <w:rFonts w:ascii="Times New Roman" w:hAnsi="Times New Roman"/>
          <w:sz w:val="28"/>
          <w:szCs w:val="28"/>
        </w:rPr>
        <w:t>,</w:t>
      </w:r>
      <w:r w:rsidRPr="00FB5060">
        <w:rPr>
          <w:rFonts w:ascii="Times New Roman" w:hAnsi="Times New Roman"/>
          <w:sz w:val="28"/>
          <w:szCs w:val="28"/>
        </w:rPr>
        <w:t xml:space="preserve"> от общего числа участников голосования, включенных в списки участников ДЭГ;</w:t>
      </w:r>
    </w:p>
    <w:p w:rsidR="005C71B5" w:rsidRPr="00FB5060" w:rsidRDefault="005C71B5" w:rsidP="005C71B5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FB5060">
        <w:rPr>
          <w:rFonts w:ascii="Times New Roman" w:hAnsi="Times New Roman"/>
          <w:sz w:val="28"/>
          <w:szCs w:val="28"/>
        </w:rPr>
        <w:t>информация о формировании цепочек блоков информации в распределенной базе данных ПТК ДЭГ</w:t>
      </w:r>
      <w:r w:rsidRPr="00FB5060">
        <w:rPr>
          <w:rFonts w:ascii="Times New Roman" w:hAnsi="Times New Roman"/>
          <w:i/>
          <w:sz w:val="28"/>
          <w:szCs w:val="28"/>
        </w:rPr>
        <w:t>.</w:t>
      </w:r>
    </w:p>
    <w:p w:rsidR="005C71B5" w:rsidRPr="00FB5060" w:rsidRDefault="005C71B5" w:rsidP="005C71B5">
      <w:pPr>
        <w:spacing w:line="360" w:lineRule="auto"/>
        <w:ind w:firstLine="0"/>
        <w:rPr>
          <w:sz w:val="28"/>
          <w:szCs w:val="28"/>
        </w:rPr>
      </w:pPr>
    </w:p>
    <w:p w:rsidR="005C71B5" w:rsidRPr="00FB5060" w:rsidRDefault="005C71B5" w:rsidP="005C71B5">
      <w:pPr>
        <w:spacing w:line="360" w:lineRule="auto"/>
        <w:ind w:firstLine="0"/>
        <w:rPr>
          <w:sz w:val="28"/>
          <w:szCs w:val="28"/>
        </w:rPr>
        <w:sectPr w:rsidR="005C71B5" w:rsidRPr="00FB5060" w:rsidSect="001522F2">
          <w:headerReference w:type="default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346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0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7"/>
      </w:tblGrid>
      <w:tr w:rsidR="005C71B5" w:rsidRPr="00FB5060" w:rsidTr="008211DA">
        <w:tc>
          <w:tcPr>
            <w:tcW w:w="5677" w:type="dxa"/>
            <w:vAlign w:val="center"/>
          </w:tcPr>
          <w:p w:rsidR="005C71B5" w:rsidRPr="00FB5060" w:rsidRDefault="005C71B5" w:rsidP="008211D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FB5060">
              <w:rPr>
                <w:sz w:val="20"/>
                <w:szCs w:val="20"/>
              </w:rPr>
              <w:lastRenderedPageBreak/>
              <w:t>Приложение № 1</w:t>
            </w:r>
          </w:p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0"/>
              </w:rPr>
            </w:pPr>
            <w:r w:rsidRPr="00FB5060">
              <w:rPr>
                <w:sz w:val="20"/>
              </w:rPr>
              <w:t xml:space="preserve">к Порядку дистанционного электронного голосования </w:t>
            </w:r>
          </w:p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</w:pPr>
            <w:r w:rsidRPr="00FB5060">
              <w:rPr>
                <w:sz w:val="20"/>
              </w:rPr>
              <w:t>при проведении общероссийского голосования по вопросу одобрения изменений в Конституцию Российской Федерации</w:t>
            </w:r>
          </w:p>
        </w:tc>
      </w:tr>
    </w:tbl>
    <w:p w:rsidR="005C71B5" w:rsidRPr="00FB5060" w:rsidRDefault="005C71B5" w:rsidP="005C71B5">
      <w:pPr>
        <w:pStyle w:val="1"/>
        <w:jc w:val="center"/>
        <w:rPr>
          <w:b/>
          <w:sz w:val="36"/>
          <w:szCs w:val="40"/>
        </w:rPr>
      </w:pPr>
    </w:p>
    <w:p w:rsidR="005C71B5" w:rsidRPr="00FB5060" w:rsidRDefault="005C71B5" w:rsidP="005C71B5">
      <w:pPr>
        <w:pStyle w:val="1"/>
        <w:jc w:val="center"/>
        <w:rPr>
          <w:b/>
          <w:sz w:val="36"/>
          <w:szCs w:val="40"/>
        </w:rPr>
      </w:pPr>
    </w:p>
    <w:p w:rsidR="005C71B5" w:rsidRPr="00FB5060" w:rsidRDefault="005C71B5" w:rsidP="005C71B5">
      <w:pPr>
        <w:spacing w:before="100"/>
        <w:jc w:val="center"/>
        <w:rPr>
          <w:b/>
          <w:bCs/>
          <w:spacing w:val="40"/>
          <w:sz w:val="48"/>
          <w:szCs w:val="36"/>
        </w:rPr>
      </w:pPr>
      <w:r w:rsidRPr="00FB5060">
        <w:rPr>
          <w:b/>
          <w:bCs/>
          <w:spacing w:val="40"/>
          <w:sz w:val="48"/>
          <w:szCs w:val="36"/>
        </w:rPr>
        <w:t>ОБЩЕРОССИЙСКОЕ ГОЛОСОВАНИЕ</w:t>
      </w:r>
    </w:p>
    <w:p w:rsidR="005C71B5" w:rsidRPr="00FB5060" w:rsidRDefault="005C71B5" w:rsidP="005C71B5">
      <w:pPr>
        <w:jc w:val="center"/>
        <w:rPr>
          <w:b/>
          <w:bCs/>
          <w:sz w:val="36"/>
        </w:rPr>
      </w:pPr>
      <w:r w:rsidRPr="00FB5060">
        <w:rPr>
          <w:b/>
          <w:bCs/>
          <w:sz w:val="36"/>
        </w:rPr>
        <w:t>по вопросу одобрения изменений в Конституцию Российской Федерации</w:t>
      </w:r>
    </w:p>
    <w:p w:rsidR="005C71B5" w:rsidRPr="00FB5060" w:rsidRDefault="005C71B5" w:rsidP="005C71B5">
      <w:pPr>
        <w:spacing w:before="240"/>
        <w:jc w:val="center"/>
        <w:rPr>
          <w:b/>
          <w:bCs/>
          <w:sz w:val="36"/>
          <w:szCs w:val="36"/>
        </w:rPr>
      </w:pPr>
      <w:r w:rsidRPr="00FB5060">
        <w:rPr>
          <w:b/>
          <w:bCs/>
          <w:sz w:val="36"/>
          <w:szCs w:val="36"/>
        </w:rPr>
        <w:t>1 июля 2020 года</w:t>
      </w:r>
    </w:p>
    <w:p w:rsidR="005C71B5" w:rsidRPr="00FB5060" w:rsidRDefault="005C71B5" w:rsidP="005C71B5">
      <w:pPr>
        <w:pStyle w:val="1"/>
        <w:jc w:val="center"/>
        <w:rPr>
          <w:b/>
          <w:sz w:val="36"/>
        </w:rPr>
      </w:pPr>
    </w:p>
    <w:p w:rsidR="005C71B5" w:rsidRPr="00FB5060" w:rsidRDefault="005C71B5" w:rsidP="005C71B5">
      <w:pPr>
        <w:pStyle w:val="1"/>
        <w:jc w:val="center"/>
        <w:rPr>
          <w:b/>
          <w:sz w:val="36"/>
        </w:rPr>
      </w:pPr>
    </w:p>
    <w:p w:rsidR="005C71B5" w:rsidRPr="00FB5060" w:rsidRDefault="005C71B5" w:rsidP="005C71B5">
      <w:pPr>
        <w:pStyle w:val="1"/>
        <w:jc w:val="center"/>
        <w:rPr>
          <w:b/>
          <w:spacing w:val="40"/>
          <w:sz w:val="48"/>
          <w:szCs w:val="48"/>
        </w:rPr>
      </w:pPr>
      <w:r w:rsidRPr="00FB5060">
        <w:rPr>
          <w:b/>
          <w:spacing w:val="40"/>
          <w:sz w:val="48"/>
          <w:szCs w:val="48"/>
        </w:rPr>
        <w:t>СПИСОК УЧАСТНИКОВ ДИСТАНЦИОННОГО ЭЛЕКТРОННОГО ГОЛОСОВАНИЯ</w:t>
      </w:r>
    </w:p>
    <w:p w:rsidR="005C71B5" w:rsidRPr="00FB5060" w:rsidRDefault="005C71B5" w:rsidP="005C71B5">
      <w:pPr>
        <w:pStyle w:val="1"/>
        <w:spacing w:before="0" w:after="0"/>
        <w:jc w:val="center"/>
        <w:rPr>
          <w:b/>
        </w:rPr>
      </w:pPr>
    </w:p>
    <w:p w:rsidR="005C71B5" w:rsidRPr="00FB5060" w:rsidRDefault="005C71B5" w:rsidP="005C71B5">
      <w:pPr>
        <w:pStyle w:val="1"/>
        <w:spacing w:before="0" w:line="360" w:lineRule="auto"/>
        <w:jc w:val="center"/>
      </w:pPr>
      <w:r w:rsidRPr="00FB5060">
        <w:rPr>
          <w:b/>
        </w:rPr>
        <w:t xml:space="preserve">Субъект Российской Федерации - </w:t>
      </w:r>
      <w:r w:rsidRPr="00FB5060">
        <w:rPr>
          <w:sz w:val="22"/>
          <w:szCs w:val="22"/>
        </w:rPr>
        <w:t>_______________________________________________________</w:t>
      </w:r>
    </w:p>
    <w:p w:rsidR="006C123E" w:rsidRPr="00FB5060" w:rsidRDefault="006C123E" w:rsidP="005C71B5">
      <w:pPr>
        <w:pStyle w:val="1"/>
        <w:spacing w:before="0" w:after="0"/>
        <w:jc w:val="center"/>
        <w:rPr>
          <w:b/>
          <w:sz w:val="36"/>
        </w:rPr>
      </w:pPr>
    </w:p>
    <w:p w:rsidR="005C71B5" w:rsidRPr="00FB5060" w:rsidRDefault="005C71B5" w:rsidP="005C71B5">
      <w:pPr>
        <w:pStyle w:val="1"/>
        <w:spacing w:before="0" w:after="0"/>
        <w:rPr>
          <w:b/>
          <w:sz w:val="36"/>
        </w:rPr>
      </w:pPr>
    </w:p>
    <w:p w:rsidR="005C71B5" w:rsidRPr="00FB5060" w:rsidRDefault="005C71B5" w:rsidP="005C71B5">
      <w:pPr>
        <w:pStyle w:val="1"/>
        <w:spacing w:before="0" w:after="0"/>
        <w:rPr>
          <w:b/>
          <w:sz w:val="36"/>
        </w:rPr>
      </w:pPr>
    </w:p>
    <w:p w:rsidR="006C123E" w:rsidRPr="00FB5060" w:rsidRDefault="006C123E" w:rsidP="005C71B5">
      <w:pPr>
        <w:pStyle w:val="1"/>
        <w:spacing w:before="0" w:after="0"/>
        <w:rPr>
          <w:b/>
          <w:sz w:val="36"/>
        </w:rPr>
      </w:pPr>
    </w:p>
    <w:p w:rsidR="006C123E" w:rsidRPr="00FB5060" w:rsidRDefault="006C123E" w:rsidP="005C71B5">
      <w:pPr>
        <w:pStyle w:val="1"/>
        <w:spacing w:before="0" w:after="0"/>
        <w:rPr>
          <w:b/>
          <w:sz w:val="36"/>
        </w:rPr>
      </w:pPr>
    </w:p>
    <w:p w:rsidR="004A3600" w:rsidRPr="00FB5060" w:rsidRDefault="005C71B5" w:rsidP="005C71B5">
      <w:pPr>
        <w:pStyle w:val="1"/>
        <w:spacing w:before="0" w:after="0"/>
        <w:ind w:left="426" w:firstLine="0"/>
        <w:rPr>
          <w:sz w:val="28"/>
        </w:rPr>
      </w:pPr>
      <w:r w:rsidRPr="00FB5060">
        <w:rPr>
          <w:b/>
          <w:sz w:val="28"/>
        </w:rPr>
        <w:t>В список участн</w:t>
      </w:r>
      <w:r w:rsidR="00EF5B40" w:rsidRPr="00FB5060">
        <w:rPr>
          <w:b/>
          <w:sz w:val="28"/>
        </w:rPr>
        <w:t>иков голосования внесено _____</w:t>
      </w:r>
      <w:r w:rsidRPr="00FB5060">
        <w:rPr>
          <w:b/>
          <w:sz w:val="28"/>
        </w:rPr>
        <w:t xml:space="preserve"> участников голосования</w:t>
      </w:r>
    </w:p>
    <w:tbl>
      <w:tblPr>
        <w:tblW w:w="14175" w:type="dxa"/>
        <w:tblInd w:w="389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1482"/>
        <w:gridCol w:w="2693"/>
      </w:tblGrid>
      <w:tr w:rsidR="005C71B5" w:rsidRPr="00FB5060" w:rsidTr="008211DA">
        <w:trPr>
          <w:trHeight w:hRule="exact" w:val="385"/>
        </w:trPr>
        <w:tc>
          <w:tcPr>
            <w:tcW w:w="1148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b/>
              </w:rPr>
            </w:pPr>
            <w:r w:rsidRPr="00FB5060">
              <w:rPr>
                <w:b/>
              </w:rPr>
              <w:lastRenderedPageBreak/>
              <w:t>Субъект Российской Федерации - _______________</w:t>
            </w:r>
          </w:p>
        </w:tc>
        <w:tc>
          <w:tcPr>
            <w:tcW w:w="269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right"/>
              <w:rPr>
                <w:b/>
                <w:strike/>
              </w:rPr>
            </w:pPr>
          </w:p>
        </w:tc>
      </w:tr>
    </w:tbl>
    <w:p w:rsidR="005C71B5" w:rsidRPr="00FB5060" w:rsidRDefault="005C71B5" w:rsidP="005C71B5">
      <w:pPr>
        <w:pStyle w:val="1"/>
        <w:spacing w:before="0" w:after="0" w:line="140" w:lineRule="exact"/>
        <w:rPr>
          <w:sz w:val="8"/>
          <w:szCs w:val="8"/>
        </w:rPr>
      </w:pPr>
    </w:p>
    <w:tbl>
      <w:tblPr>
        <w:tblW w:w="14317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81"/>
        <w:gridCol w:w="430"/>
        <w:gridCol w:w="3113"/>
        <w:gridCol w:w="2410"/>
        <w:gridCol w:w="2552"/>
        <w:gridCol w:w="1620"/>
        <w:gridCol w:w="81"/>
        <w:gridCol w:w="1379"/>
        <w:gridCol w:w="463"/>
        <w:gridCol w:w="1947"/>
        <w:gridCol w:w="180"/>
        <w:gridCol w:w="61"/>
      </w:tblGrid>
      <w:tr w:rsidR="00E44B4C" w:rsidRPr="00FB5060" w:rsidTr="00E44B4C">
        <w:trPr>
          <w:gridAfter w:val="1"/>
          <w:wAfter w:w="61" w:type="dxa"/>
          <w:cantSplit/>
          <w:trHeight w:val="1256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sz w:val="20"/>
              </w:rPr>
            </w:pPr>
            <w:r w:rsidRPr="00FB5060">
              <w:rPr>
                <w:b/>
                <w:sz w:val="20"/>
              </w:rPr>
              <w:t>№</w:t>
            </w:r>
          </w:p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sz w:val="14"/>
                <w:szCs w:val="14"/>
              </w:rPr>
            </w:pPr>
            <w:proofErr w:type="gramStart"/>
            <w:r w:rsidRPr="00FB5060">
              <w:rPr>
                <w:b/>
                <w:sz w:val="20"/>
              </w:rPr>
              <w:t>п</w:t>
            </w:r>
            <w:proofErr w:type="gramEnd"/>
            <w:r w:rsidRPr="00FB5060">
              <w:rPr>
                <w:b/>
                <w:sz w:val="20"/>
              </w:rPr>
              <w:t>/п</w:t>
            </w: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14"/>
                <w:szCs w:val="14"/>
              </w:rPr>
            </w:pPr>
          </w:p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bCs/>
                <w:caps/>
                <w:sz w:val="20"/>
              </w:rPr>
            </w:pPr>
            <w:r w:rsidRPr="00FB5060">
              <w:rPr>
                <w:b/>
                <w:bCs/>
                <w:caps/>
                <w:sz w:val="20"/>
              </w:rPr>
              <w:t xml:space="preserve">Фамилия, имя, </w:t>
            </w:r>
          </w:p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14"/>
                <w:szCs w:val="14"/>
              </w:rPr>
            </w:pPr>
            <w:r w:rsidRPr="00FB5060">
              <w:rPr>
                <w:b/>
                <w:bCs/>
                <w:caps/>
                <w:sz w:val="20"/>
              </w:rPr>
              <w:t>отчестВо</w:t>
            </w: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ind w:right="-105" w:firstLine="0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FB5060">
              <w:rPr>
                <w:b/>
                <w:bCs/>
                <w:caps/>
                <w:sz w:val="20"/>
                <w:szCs w:val="20"/>
              </w:rPr>
              <w:t>Год рождения</w:t>
            </w:r>
          </w:p>
          <w:p w:rsidR="005C71B5" w:rsidRPr="00FB5060" w:rsidRDefault="005C71B5" w:rsidP="008211DA">
            <w:pPr>
              <w:ind w:right="-105" w:firstLine="0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FB5060">
              <w:rPr>
                <w:b/>
                <w:bCs/>
                <w:caps/>
                <w:sz w:val="20"/>
                <w:szCs w:val="20"/>
              </w:rPr>
              <w:t xml:space="preserve">(в ВОЗРАСТЕ 18 лет – ДОПОЛНИТЕЛЬНО ДЕНЬ И МЕСЯЦ </w:t>
            </w:r>
            <w:r w:rsidRPr="00FB5060">
              <w:rPr>
                <w:b/>
                <w:bCs/>
                <w:caps/>
                <w:sz w:val="20"/>
              </w:rPr>
              <w:t>рождения)</w:t>
            </w: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14"/>
                <w:szCs w:val="14"/>
              </w:rPr>
            </w:pPr>
          </w:p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14"/>
                <w:szCs w:val="14"/>
                <w:vertAlign w:val="superscript"/>
              </w:rPr>
            </w:pPr>
            <w:r w:rsidRPr="00FB5060">
              <w:rPr>
                <w:b/>
                <w:bCs/>
                <w:caps/>
                <w:sz w:val="20"/>
              </w:rPr>
              <w:t>Адрес места ЖИТЕЛЬСТВа</w:t>
            </w:r>
          </w:p>
        </w:tc>
        <w:tc>
          <w:tcPr>
            <w:tcW w:w="170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14"/>
                <w:szCs w:val="14"/>
              </w:rPr>
            </w:pPr>
          </w:p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20"/>
                <w:vertAlign w:val="superscript"/>
              </w:rPr>
            </w:pPr>
            <w:r w:rsidRPr="00FB5060">
              <w:rPr>
                <w:b/>
                <w:sz w:val="20"/>
              </w:rPr>
              <w:t>МОБИЛЬНЫЙ ТЕЛЕФОН</w:t>
            </w: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sz w:val="14"/>
                <w:szCs w:val="14"/>
              </w:rPr>
            </w:pPr>
          </w:p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20"/>
              </w:rPr>
            </w:pPr>
            <w:r w:rsidRPr="00FB5060">
              <w:rPr>
                <w:b/>
                <w:sz w:val="20"/>
              </w:rPr>
              <w:t xml:space="preserve">СЕРИЯ И НОМЕР ПАСПОРТА </w:t>
            </w: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 w:line="220" w:lineRule="exact"/>
              <w:ind w:firstLine="0"/>
              <w:jc w:val="center"/>
              <w:rPr>
                <w:b/>
                <w:caps/>
                <w:sz w:val="20"/>
              </w:rPr>
            </w:pPr>
            <w:r w:rsidRPr="00FB5060">
              <w:rPr>
                <w:b/>
                <w:sz w:val="20"/>
              </w:rPr>
              <w:t>ОСОБЫЕ ОТМЕТКИ</w:t>
            </w: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E44B4C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411687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411687" w:rsidRPr="00FB5060" w:rsidTr="00E44B4C">
        <w:trPr>
          <w:gridAfter w:val="1"/>
          <w:wAfter w:w="61" w:type="dxa"/>
          <w:cantSplit/>
          <w:trHeight w:hRule="exact" w:val="369"/>
        </w:trPr>
        <w:tc>
          <w:tcPr>
            <w:tcW w:w="511" w:type="dxa"/>
            <w:gridSpan w:val="2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113" w:type="dxa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right="-105" w:firstLine="114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411687" w:rsidRPr="00FB5060" w:rsidRDefault="00411687" w:rsidP="008211DA">
            <w:pPr>
              <w:pStyle w:val="1"/>
              <w:spacing w:before="0" w:after="0"/>
              <w:ind w:firstLine="0"/>
              <w:rPr>
                <w:sz w:val="22"/>
                <w:szCs w:val="22"/>
              </w:rPr>
            </w:pPr>
          </w:p>
        </w:tc>
      </w:tr>
      <w:tr w:rsidR="005C71B5" w:rsidRPr="00FB5060" w:rsidTr="00E4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0206" w:type="dxa"/>
            <w:gridSpan w:val="6"/>
            <w:vAlign w:val="bottom"/>
          </w:tcPr>
          <w:p w:rsidR="005C71B5" w:rsidRPr="00FB5060" w:rsidRDefault="005C71B5" w:rsidP="008211DA">
            <w:pPr>
              <w:pStyle w:val="1"/>
              <w:spacing w:before="40" w:after="0"/>
              <w:ind w:firstLine="0"/>
              <w:rPr>
                <w:bCs/>
                <w:caps/>
                <w:strike/>
                <w:sz w:val="16"/>
                <w:szCs w:val="16"/>
              </w:rPr>
            </w:pPr>
          </w:p>
        </w:tc>
        <w:tc>
          <w:tcPr>
            <w:tcW w:w="4111" w:type="dxa"/>
            <w:gridSpan w:val="6"/>
            <w:vAlign w:val="bottom"/>
          </w:tcPr>
          <w:p w:rsidR="005C71B5" w:rsidRPr="00FB5060" w:rsidRDefault="005C71B5" w:rsidP="008211DA">
            <w:pPr>
              <w:pStyle w:val="1"/>
              <w:spacing w:before="40" w:after="0"/>
              <w:ind w:left="-56"/>
              <w:jc w:val="center"/>
              <w:rPr>
                <w:bCs/>
                <w:strike/>
                <w:sz w:val="16"/>
                <w:szCs w:val="16"/>
              </w:rPr>
            </w:pPr>
          </w:p>
        </w:tc>
      </w:tr>
      <w:tr w:rsidR="005C71B5" w:rsidRPr="00FB5060" w:rsidTr="00E4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5" w:type="dxa"/>
            <w:right w:w="105" w:type="dxa"/>
          </w:tblCellMar>
        </w:tblPrEx>
        <w:trPr>
          <w:gridBefore w:val="1"/>
          <w:gridAfter w:val="2"/>
          <w:wBefore w:w="81" w:type="dxa"/>
          <w:wAfter w:w="241" w:type="dxa"/>
          <w:trHeight w:hRule="exact" w:val="385"/>
        </w:trPr>
        <w:tc>
          <w:tcPr>
            <w:tcW w:w="11585" w:type="dxa"/>
            <w:gridSpan w:val="7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rPr>
                <w:b/>
              </w:rPr>
            </w:pPr>
            <w:r w:rsidRPr="00FB5060">
              <w:rPr>
                <w:b/>
              </w:rPr>
              <w:lastRenderedPageBreak/>
              <w:t>Субъект Российской Федерации - _______________</w:t>
            </w:r>
          </w:p>
        </w:tc>
        <w:tc>
          <w:tcPr>
            <w:tcW w:w="2410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firstLine="0"/>
              <w:jc w:val="right"/>
              <w:rPr>
                <w:b/>
                <w:strike/>
              </w:rPr>
            </w:pPr>
          </w:p>
        </w:tc>
      </w:tr>
      <w:tr w:rsidR="005C71B5" w:rsidRPr="00FB5060" w:rsidTr="00E44B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5" w:type="dxa"/>
            <w:right w:w="105" w:type="dxa"/>
          </w:tblCellMar>
        </w:tblPrEx>
        <w:trPr>
          <w:gridBefore w:val="1"/>
          <w:gridAfter w:val="2"/>
          <w:wBefore w:w="81" w:type="dxa"/>
          <w:wAfter w:w="241" w:type="dxa"/>
          <w:trHeight w:hRule="exact" w:val="290"/>
        </w:trPr>
        <w:tc>
          <w:tcPr>
            <w:tcW w:w="11585" w:type="dxa"/>
            <w:gridSpan w:val="7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ind w:left="-105"/>
              <w:rPr>
                <w:b/>
                <w:strike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C71B5" w:rsidRPr="00FB5060" w:rsidRDefault="005C71B5" w:rsidP="008211DA">
            <w:pPr>
              <w:pStyle w:val="1"/>
              <w:spacing w:before="0" w:after="0"/>
              <w:rPr>
                <w:b/>
              </w:rPr>
            </w:pPr>
          </w:p>
        </w:tc>
      </w:tr>
    </w:tbl>
    <w:p w:rsidR="005C71B5" w:rsidRPr="00FB5060" w:rsidRDefault="005C71B5" w:rsidP="005C71B5">
      <w:pPr>
        <w:pStyle w:val="1"/>
        <w:spacing w:before="0" w:after="0" w:line="200" w:lineRule="exact"/>
        <w:rPr>
          <w:sz w:val="20"/>
        </w:rPr>
      </w:pPr>
    </w:p>
    <w:p w:rsidR="005C71B5" w:rsidRPr="00FB5060" w:rsidRDefault="005C71B5" w:rsidP="005C71B5">
      <w:pPr>
        <w:pStyle w:val="1"/>
        <w:spacing w:before="0" w:after="0"/>
        <w:rPr>
          <w:sz w:val="8"/>
        </w:rPr>
      </w:pPr>
    </w:p>
    <w:p w:rsidR="005C71B5" w:rsidRPr="00FB5060" w:rsidRDefault="005C71B5" w:rsidP="005C71B5">
      <w:pPr>
        <w:pStyle w:val="1"/>
        <w:spacing w:before="0" w:after="0"/>
        <w:rPr>
          <w:sz w:val="8"/>
        </w:rPr>
      </w:pPr>
    </w:p>
    <w:p w:rsidR="005C71B5" w:rsidRPr="00FB5060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FB5060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FB5060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FB5060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FB5060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FB5060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FB5060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  <w:r w:rsidRPr="00FB5060">
        <w:rPr>
          <w:b/>
          <w:caps/>
          <w:snapToGrid w:val="0"/>
          <w:sz w:val="22"/>
          <w:szCs w:val="20"/>
        </w:rPr>
        <w:t>Итого по списку участников голосования</w:t>
      </w:r>
    </w:p>
    <w:p w:rsidR="005C71B5" w:rsidRPr="00FB5060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tbl>
      <w:tblPr>
        <w:tblW w:w="14514" w:type="dxa"/>
        <w:tblInd w:w="42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2246"/>
        <w:gridCol w:w="2268"/>
      </w:tblGrid>
      <w:tr w:rsidR="005C71B5" w:rsidRPr="00FB5060" w:rsidTr="005C71B5">
        <w:trPr>
          <w:cantSplit/>
        </w:trPr>
        <w:tc>
          <w:tcPr>
            <w:tcW w:w="12246" w:type="dxa"/>
            <w:vAlign w:val="center"/>
          </w:tcPr>
          <w:p w:rsidR="005C71B5" w:rsidRPr="00FB5060" w:rsidRDefault="005C71B5" w:rsidP="008211DA">
            <w:pPr>
              <w:pStyle w:val="1"/>
              <w:spacing w:before="20" w:after="0"/>
              <w:ind w:left="-57"/>
              <w:rPr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:rsidR="005C71B5" w:rsidRPr="00FB5060" w:rsidRDefault="005C71B5" w:rsidP="008211DA">
            <w:pPr>
              <w:pStyle w:val="1"/>
              <w:spacing w:before="20"/>
              <w:ind w:firstLine="0"/>
              <w:rPr>
                <w:b/>
                <w:strike/>
                <w:sz w:val="16"/>
                <w:szCs w:val="16"/>
              </w:rPr>
            </w:pPr>
          </w:p>
        </w:tc>
      </w:tr>
      <w:tr w:rsidR="005C71B5" w:rsidRPr="00FB5060" w:rsidTr="005C71B5">
        <w:trPr>
          <w:cantSplit/>
          <w:trHeight w:val="384"/>
        </w:trPr>
        <w:tc>
          <w:tcPr>
            <w:tcW w:w="12246" w:type="dxa"/>
            <w:vAlign w:val="bottom"/>
          </w:tcPr>
          <w:p w:rsidR="005C71B5" w:rsidRPr="00FB5060" w:rsidRDefault="005C71B5" w:rsidP="008211DA">
            <w:pPr>
              <w:pStyle w:val="1"/>
              <w:spacing w:before="40" w:after="0"/>
              <w:ind w:firstLine="0"/>
              <w:rPr>
                <w:bCs/>
                <w:caps/>
                <w:sz w:val="20"/>
              </w:rPr>
            </w:pPr>
            <w:r w:rsidRPr="00FB5060">
              <w:rPr>
                <w:bCs/>
                <w:sz w:val="20"/>
              </w:rPr>
              <w:t>Число участников голосования, внесенных в список участников голосования на момент окончания голосования</w:t>
            </w:r>
          </w:p>
        </w:tc>
        <w:tc>
          <w:tcPr>
            <w:tcW w:w="2268" w:type="dxa"/>
          </w:tcPr>
          <w:p w:rsidR="005C71B5" w:rsidRPr="00FB5060" w:rsidRDefault="005C71B5" w:rsidP="008211DA">
            <w:pPr>
              <w:pStyle w:val="1"/>
              <w:spacing w:before="40" w:after="0"/>
              <w:jc w:val="center"/>
              <w:rPr>
                <w:bCs/>
                <w:sz w:val="20"/>
              </w:rPr>
            </w:pPr>
          </w:p>
          <w:p w:rsidR="005C71B5" w:rsidRPr="00FB5060" w:rsidRDefault="005C71B5" w:rsidP="008211DA">
            <w:pPr>
              <w:pStyle w:val="1"/>
              <w:spacing w:before="40" w:after="0"/>
              <w:ind w:firstLine="0"/>
              <w:jc w:val="center"/>
              <w:rPr>
                <w:bCs/>
                <w:sz w:val="20"/>
              </w:rPr>
            </w:pPr>
            <w:r w:rsidRPr="00FB5060">
              <w:rPr>
                <w:bCs/>
                <w:sz w:val="20"/>
              </w:rPr>
              <w:t>__________</w:t>
            </w:r>
          </w:p>
        </w:tc>
      </w:tr>
      <w:tr w:rsidR="005C71B5" w:rsidRPr="00FB5060" w:rsidTr="005C71B5">
        <w:trPr>
          <w:cantSplit/>
          <w:trHeight w:val="99"/>
        </w:trPr>
        <w:tc>
          <w:tcPr>
            <w:tcW w:w="12246" w:type="dxa"/>
            <w:vAlign w:val="center"/>
          </w:tcPr>
          <w:p w:rsidR="005C71B5" w:rsidRPr="00FB5060" w:rsidRDefault="005C71B5" w:rsidP="008211DA">
            <w:pPr>
              <w:pStyle w:val="1"/>
              <w:spacing w:before="40" w:after="0"/>
              <w:ind w:firstLine="0"/>
              <w:rPr>
                <w:bCs/>
                <w:sz w:val="20"/>
              </w:rPr>
            </w:pPr>
            <w:r w:rsidRPr="00FB5060">
              <w:rPr>
                <w:bCs/>
                <w:sz w:val="20"/>
              </w:rPr>
              <w:t>Число бюллетеней, доступ к которым предоставлен участникам голосования для осуществления дистанционного электронного голосования</w:t>
            </w:r>
          </w:p>
        </w:tc>
        <w:tc>
          <w:tcPr>
            <w:tcW w:w="2268" w:type="dxa"/>
          </w:tcPr>
          <w:p w:rsidR="005C71B5" w:rsidRPr="00FB5060" w:rsidRDefault="005C71B5" w:rsidP="008211DA">
            <w:pPr>
              <w:pStyle w:val="1"/>
              <w:spacing w:before="40" w:after="0"/>
              <w:ind w:firstLine="0"/>
              <w:jc w:val="center"/>
              <w:rPr>
                <w:bCs/>
                <w:sz w:val="20"/>
              </w:rPr>
            </w:pPr>
            <w:r w:rsidRPr="00FB5060">
              <w:rPr>
                <w:bCs/>
                <w:sz w:val="20"/>
              </w:rPr>
              <w:t>__________</w:t>
            </w:r>
          </w:p>
        </w:tc>
      </w:tr>
      <w:tr w:rsidR="005C71B5" w:rsidRPr="00FB5060" w:rsidTr="005C71B5">
        <w:trPr>
          <w:cantSplit/>
        </w:trPr>
        <w:tc>
          <w:tcPr>
            <w:tcW w:w="12246" w:type="dxa"/>
            <w:vAlign w:val="center"/>
          </w:tcPr>
          <w:p w:rsidR="005C71B5" w:rsidRPr="00FB5060" w:rsidRDefault="005C71B5" w:rsidP="008211DA">
            <w:pPr>
              <w:pStyle w:val="1"/>
              <w:spacing w:before="40" w:after="0"/>
              <w:rPr>
                <w:bCs/>
                <w:sz w:val="18"/>
              </w:rPr>
            </w:pPr>
          </w:p>
        </w:tc>
        <w:tc>
          <w:tcPr>
            <w:tcW w:w="2268" w:type="dxa"/>
          </w:tcPr>
          <w:p w:rsidR="005C71B5" w:rsidRPr="00FB5060" w:rsidRDefault="005C71B5" w:rsidP="008211DA">
            <w:pPr>
              <w:pStyle w:val="1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</w:tr>
    </w:tbl>
    <w:p w:rsidR="005C71B5" w:rsidRPr="00FB5060" w:rsidRDefault="005C71B5" w:rsidP="005C71B5">
      <w:pPr>
        <w:pStyle w:val="a8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5C71B5" w:rsidRPr="00FB5060" w:rsidRDefault="005C71B5" w:rsidP="005C71B5">
      <w:pPr>
        <w:autoSpaceDE w:val="0"/>
        <w:autoSpaceDN w:val="0"/>
        <w:adjustRightInd w:val="0"/>
        <w:ind w:left="-187"/>
        <w:rPr>
          <w:caps/>
          <w:sz w:val="18"/>
        </w:rPr>
      </w:pPr>
    </w:p>
    <w:p w:rsidR="005C71B5" w:rsidRPr="00FB5060" w:rsidRDefault="005C71B5" w:rsidP="005C71B5">
      <w:pPr>
        <w:autoSpaceDE w:val="0"/>
        <w:autoSpaceDN w:val="0"/>
        <w:adjustRightInd w:val="0"/>
      </w:pPr>
    </w:p>
    <w:p w:rsidR="005C71B5" w:rsidRPr="00FB5060" w:rsidRDefault="005C71B5" w:rsidP="005C71B5">
      <w:pPr>
        <w:autoSpaceDE w:val="0"/>
        <w:autoSpaceDN w:val="0"/>
        <w:adjustRightInd w:val="0"/>
      </w:pPr>
    </w:p>
    <w:p w:rsidR="005C71B5" w:rsidRPr="00FB5060" w:rsidRDefault="005C71B5" w:rsidP="005C71B5">
      <w:pPr>
        <w:autoSpaceDE w:val="0"/>
        <w:autoSpaceDN w:val="0"/>
        <w:adjustRightInd w:val="0"/>
      </w:pPr>
    </w:p>
    <w:p w:rsidR="005C71B5" w:rsidRPr="00FB5060" w:rsidRDefault="005C71B5" w:rsidP="005C71B5">
      <w:pPr>
        <w:autoSpaceDE w:val="0"/>
        <w:autoSpaceDN w:val="0"/>
        <w:adjustRightInd w:val="0"/>
      </w:pPr>
    </w:p>
    <w:p w:rsidR="005C71B5" w:rsidRPr="00FB5060" w:rsidRDefault="005C71B5" w:rsidP="005C71B5">
      <w:pPr>
        <w:autoSpaceDE w:val="0"/>
        <w:autoSpaceDN w:val="0"/>
        <w:adjustRightInd w:val="0"/>
      </w:pPr>
    </w:p>
    <w:p w:rsidR="005C71B5" w:rsidRPr="00FB5060" w:rsidRDefault="005C71B5" w:rsidP="005C71B5">
      <w:pPr>
        <w:autoSpaceDE w:val="0"/>
        <w:autoSpaceDN w:val="0"/>
        <w:adjustRightInd w:val="0"/>
      </w:pPr>
    </w:p>
    <w:tbl>
      <w:tblPr>
        <w:tblW w:w="14180" w:type="dxa"/>
        <w:tblInd w:w="392" w:type="dxa"/>
        <w:tblLook w:val="0000"/>
      </w:tblPr>
      <w:tblGrid>
        <w:gridCol w:w="7972"/>
        <w:gridCol w:w="425"/>
        <w:gridCol w:w="5783"/>
      </w:tblGrid>
      <w:tr w:rsidR="00805BE6" w:rsidRPr="00FB5060" w:rsidTr="00805BE6">
        <w:trPr>
          <w:trHeight w:val="366"/>
        </w:trPr>
        <w:tc>
          <w:tcPr>
            <w:tcW w:w="7972" w:type="dxa"/>
            <w:vAlign w:val="bottom"/>
          </w:tcPr>
          <w:p w:rsidR="005C71B5" w:rsidRPr="00FB5060" w:rsidRDefault="005C71B5" w:rsidP="008211DA">
            <w:pPr>
              <w:pStyle w:val="3"/>
              <w:keepNext w:val="0"/>
              <w:ind w:firstLine="0"/>
              <w:jc w:val="left"/>
            </w:pPr>
            <w:r w:rsidRPr="00FB5060">
              <w:t>ПРЕДСЕДАТЕЛЬ территориальной ИЗБИРАТЕЛЬНОЙ КОМИССИИ ДИСТАНЦИОННОГО ЭЛЕКТРОННОГО ГОЛОСОВАНИЯ</w:t>
            </w:r>
          </w:p>
        </w:tc>
        <w:tc>
          <w:tcPr>
            <w:tcW w:w="425" w:type="dxa"/>
            <w:vAlign w:val="bottom"/>
          </w:tcPr>
          <w:p w:rsidR="005C71B5" w:rsidRPr="00FB5060" w:rsidRDefault="005C71B5" w:rsidP="008211DA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</w:rPr>
            </w:pPr>
          </w:p>
        </w:tc>
        <w:tc>
          <w:tcPr>
            <w:tcW w:w="5783" w:type="dxa"/>
            <w:vAlign w:val="bottom"/>
          </w:tcPr>
          <w:p w:rsidR="005C71B5" w:rsidRPr="00FB5060" w:rsidRDefault="005C71B5" w:rsidP="008211DA">
            <w:pPr>
              <w:autoSpaceDE w:val="0"/>
              <w:autoSpaceDN w:val="0"/>
              <w:adjustRightInd w:val="0"/>
              <w:ind w:firstLine="0"/>
              <w:jc w:val="center"/>
              <w:rPr>
                <w:caps/>
                <w:snapToGrid w:val="0"/>
              </w:rPr>
            </w:pPr>
            <w:r w:rsidRPr="00FB5060">
              <w:rPr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805BE6" w:rsidRPr="00FB5060" w:rsidTr="00805BE6">
        <w:tc>
          <w:tcPr>
            <w:tcW w:w="7972" w:type="dxa"/>
          </w:tcPr>
          <w:p w:rsidR="005C71B5" w:rsidRPr="00FB5060" w:rsidRDefault="005C71B5" w:rsidP="008211DA">
            <w:pPr>
              <w:pStyle w:val="3"/>
              <w:keepNext w:val="0"/>
              <w:ind w:firstLine="0"/>
              <w:jc w:val="left"/>
            </w:pPr>
          </w:p>
        </w:tc>
        <w:tc>
          <w:tcPr>
            <w:tcW w:w="425" w:type="dxa"/>
          </w:tcPr>
          <w:p w:rsidR="005C71B5" w:rsidRPr="00FB5060" w:rsidRDefault="005C71B5" w:rsidP="008211DA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  <w:tc>
          <w:tcPr>
            <w:tcW w:w="5783" w:type="dxa"/>
          </w:tcPr>
          <w:p w:rsidR="005C71B5" w:rsidRPr="00FB5060" w:rsidRDefault="005C71B5" w:rsidP="008211DA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snapToGrid w:val="0"/>
                <w:sz w:val="16"/>
                <w:szCs w:val="16"/>
              </w:rPr>
            </w:pPr>
            <w:r w:rsidRPr="00FB5060">
              <w:rPr>
                <w:bCs/>
                <w:snapToGrid w:val="0"/>
                <w:sz w:val="16"/>
                <w:szCs w:val="16"/>
              </w:rPr>
              <w:t>(фамилия, инициалы)</w:t>
            </w:r>
          </w:p>
        </w:tc>
      </w:tr>
      <w:tr w:rsidR="00805BE6" w:rsidRPr="00FB5060" w:rsidTr="00805BE6">
        <w:trPr>
          <w:trHeight w:val="366"/>
        </w:trPr>
        <w:tc>
          <w:tcPr>
            <w:tcW w:w="7972" w:type="dxa"/>
            <w:vAlign w:val="bottom"/>
          </w:tcPr>
          <w:p w:rsidR="005C71B5" w:rsidRPr="00FB5060" w:rsidRDefault="005C71B5" w:rsidP="008211DA">
            <w:pPr>
              <w:pStyle w:val="3"/>
              <w:keepNext w:val="0"/>
              <w:ind w:firstLine="0"/>
              <w:jc w:val="left"/>
            </w:pPr>
            <w:r w:rsidRPr="00FB5060">
              <w:t>Секретарь территориальной ИЗБИРАТЕЛЬНОЙ КОМИССИИ ДИСТАНЦИОННОГО ЭЛЕКТРОННОГО ГОЛОСОВАНИЯ</w:t>
            </w:r>
          </w:p>
        </w:tc>
        <w:tc>
          <w:tcPr>
            <w:tcW w:w="425" w:type="dxa"/>
            <w:vAlign w:val="bottom"/>
          </w:tcPr>
          <w:p w:rsidR="005C71B5" w:rsidRPr="00FB5060" w:rsidRDefault="005C71B5" w:rsidP="008211DA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</w:rPr>
            </w:pPr>
          </w:p>
        </w:tc>
        <w:tc>
          <w:tcPr>
            <w:tcW w:w="5783" w:type="dxa"/>
            <w:vAlign w:val="bottom"/>
          </w:tcPr>
          <w:p w:rsidR="005C71B5" w:rsidRPr="00FB5060" w:rsidRDefault="005C71B5" w:rsidP="008211DA">
            <w:pPr>
              <w:autoSpaceDE w:val="0"/>
              <w:autoSpaceDN w:val="0"/>
              <w:adjustRightInd w:val="0"/>
              <w:ind w:firstLine="0"/>
              <w:jc w:val="center"/>
              <w:rPr>
                <w:caps/>
                <w:snapToGrid w:val="0"/>
              </w:rPr>
            </w:pPr>
            <w:r w:rsidRPr="00FB5060">
              <w:rPr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805BE6" w:rsidRPr="00FB5060" w:rsidTr="00805BE6">
        <w:tc>
          <w:tcPr>
            <w:tcW w:w="7972" w:type="dxa"/>
          </w:tcPr>
          <w:p w:rsidR="005C71B5" w:rsidRPr="00FB5060" w:rsidRDefault="005C71B5" w:rsidP="008211DA">
            <w:pPr>
              <w:pStyle w:val="3"/>
              <w:keepNext w:val="0"/>
              <w:jc w:val="left"/>
            </w:pPr>
          </w:p>
        </w:tc>
        <w:tc>
          <w:tcPr>
            <w:tcW w:w="425" w:type="dxa"/>
          </w:tcPr>
          <w:p w:rsidR="005C71B5" w:rsidRPr="00FB5060" w:rsidRDefault="005C71B5" w:rsidP="008211DA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  <w:szCs w:val="20"/>
              </w:rPr>
            </w:pPr>
          </w:p>
        </w:tc>
        <w:tc>
          <w:tcPr>
            <w:tcW w:w="5783" w:type="dxa"/>
          </w:tcPr>
          <w:p w:rsidR="005C71B5" w:rsidRPr="00FB5060" w:rsidRDefault="005C71B5" w:rsidP="008211DA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ind w:firstLine="0"/>
              <w:jc w:val="center"/>
              <w:rPr>
                <w:bCs/>
                <w:snapToGrid w:val="0"/>
                <w:sz w:val="16"/>
                <w:szCs w:val="16"/>
              </w:rPr>
            </w:pPr>
            <w:r w:rsidRPr="00FB5060">
              <w:rPr>
                <w:bCs/>
                <w:snapToGrid w:val="0"/>
                <w:sz w:val="16"/>
                <w:szCs w:val="16"/>
              </w:rPr>
              <w:t>(фамилия, инициалы)</w:t>
            </w:r>
          </w:p>
        </w:tc>
      </w:tr>
    </w:tbl>
    <w:p w:rsidR="005C71B5" w:rsidRPr="00FB5060" w:rsidRDefault="005C71B5" w:rsidP="005C71B5">
      <w:pPr>
        <w:pStyle w:val="a8"/>
        <w:autoSpaceDE w:val="0"/>
        <w:autoSpaceDN w:val="0"/>
        <w:adjustRightInd w:val="0"/>
        <w:jc w:val="left"/>
      </w:pPr>
    </w:p>
    <w:p w:rsidR="00E44B4C" w:rsidRPr="00FB5060" w:rsidRDefault="00E44B4C" w:rsidP="005C71B5">
      <w:pPr>
        <w:pStyle w:val="1"/>
        <w:spacing w:before="0" w:after="0"/>
        <w:ind w:firstLine="0"/>
        <w:rPr>
          <w:sz w:val="28"/>
        </w:rPr>
        <w:sectPr w:rsidR="00E44B4C" w:rsidRPr="00FB5060" w:rsidSect="001029A3">
          <w:pgSz w:w="16838" w:h="11906" w:orient="landscape"/>
          <w:pgMar w:top="850" w:right="1134" w:bottom="1701" w:left="1134" w:header="708" w:footer="386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93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95"/>
      </w:tblGrid>
      <w:tr w:rsidR="00E44B4C" w:rsidRPr="00FB5060" w:rsidTr="008211DA">
        <w:trPr>
          <w:trHeight w:val="856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4C" w:rsidRPr="00FB5060" w:rsidRDefault="00E44B4C" w:rsidP="008211DA">
            <w:pPr>
              <w:ind w:firstLine="0"/>
              <w:jc w:val="center"/>
              <w:rPr>
                <w:sz w:val="20"/>
                <w:szCs w:val="20"/>
              </w:rPr>
            </w:pPr>
            <w:r w:rsidRPr="00FB5060">
              <w:rPr>
                <w:sz w:val="20"/>
                <w:szCs w:val="20"/>
              </w:rPr>
              <w:lastRenderedPageBreak/>
              <w:t>Приложение № 2</w:t>
            </w:r>
          </w:p>
          <w:p w:rsidR="00E44B4C" w:rsidRPr="00FB5060" w:rsidRDefault="00E44B4C" w:rsidP="008211DA">
            <w:pPr>
              <w:ind w:firstLine="0"/>
              <w:jc w:val="center"/>
              <w:rPr>
                <w:sz w:val="20"/>
              </w:rPr>
            </w:pPr>
            <w:r w:rsidRPr="00FB5060">
              <w:rPr>
                <w:sz w:val="20"/>
                <w:szCs w:val="20"/>
              </w:rPr>
              <w:t>к</w:t>
            </w:r>
            <w:r w:rsidRPr="00FB5060">
              <w:rPr>
                <w:sz w:val="20"/>
              </w:rPr>
              <w:t xml:space="preserve"> Порядку дистанционного электронного голосования </w:t>
            </w:r>
          </w:p>
          <w:p w:rsidR="00E44B4C" w:rsidRPr="00FB5060" w:rsidRDefault="00E44B4C" w:rsidP="008211DA">
            <w:pPr>
              <w:ind w:firstLine="0"/>
              <w:jc w:val="center"/>
            </w:pPr>
            <w:r w:rsidRPr="00FB5060">
              <w:rPr>
                <w:sz w:val="20"/>
              </w:rPr>
              <w:t xml:space="preserve">при </w:t>
            </w:r>
            <w:r w:rsidRPr="00FB5060">
              <w:rPr>
                <w:sz w:val="20"/>
                <w:szCs w:val="20"/>
              </w:rPr>
              <w:t>проведении общероссийского голосования по вопросу одобрения изменений в Конституцию Российской Федерации</w:t>
            </w:r>
          </w:p>
        </w:tc>
      </w:tr>
    </w:tbl>
    <w:p w:rsidR="00E44B4C" w:rsidRPr="00FB5060" w:rsidRDefault="001029A3" w:rsidP="00E44B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44B4C" w:rsidRPr="00FB5060" w:rsidRDefault="00E44B4C" w:rsidP="00E44B4C">
      <w:pPr>
        <w:jc w:val="center"/>
        <w:rPr>
          <w:b/>
          <w:bCs/>
          <w:sz w:val="28"/>
          <w:szCs w:val="28"/>
        </w:rPr>
      </w:pPr>
    </w:p>
    <w:p w:rsidR="00E44B4C" w:rsidRPr="00FB5060" w:rsidRDefault="00E44B4C" w:rsidP="00E44B4C">
      <w:pPr>
        <w:jc w:val="center"/>
        <w:rPr>
          <w:b/>
          <w:bCs/>
          <w:sz w:val="28"/>
          <w:szCs w:val="28"/>
        </w:rPr>
      </w:pPr>
    </w:p>
    <w:p w:rsidR="00E44B4C" w:rsidRPr="00FB5060" w:rsidRDefault="00E44B4C" w:rsidP="00E44B4C">
      <w:pPr>
        <w:jc w:val="center"/>
        <w:rPr>
          <w:b/>
          <w:bCs/>
          <w:sz w:val="28"/>
          <w:szCs w:val="28"/>
        </w:rPr>
      </w:pPr>
      <w:r w:rsidRPr="00FB5060">
        <w:rPr>
          <w:b/>
          <w:bCs/>
          <w:sz w:val="28"/>
          <w:szCs w:val="28"/>
        </w:rPr>
        <w:t>Пример внесения отметки в список участников дистанционного электронного голосования</w:t>
      </w:r>
    </w:p>
    <w:p w:rsidR="00E44B4C" w:rsidRPr="00FB5060" w:rsidRDefault="00E44B4C" w:rsidP="00E44B4C">
      <w:pPr>
        <w:tabs>
          <w:tab w:val="left" w:pos="2190"/>
        </w:tabs>
      </w:pPr>
    </w:p>
    <w:tbl>
      <w:tblPr>
        <w:tblW w:w="14070" w:type="dxa"/>
        <w:tblInd w:w="531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1518"/>
        <w:gridCol w:w="1134"/>
        <w:gridCol w:w="1418"/>
      </w:tblGrid>
      <w:tr w:rsidR="00E44B4C" w:rsidRPr="00FB5060" w:rsidTr="00484742">
        <w:trPr>
          <w:trHeight w:hRule="exact" w:val="314"/>
        </w:trPr>
        <w:tc>
          <w:tcPr>
            <w:tcW w:w="11518" w:type="dxa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ind w:left="-105"/>
              <w:rPr>
                <w:b/>
              </w:rPr>
            </w:pPr>
            <w:r w:rsidRPr="00FB5060">
              <w:rPr>
                <w:b/>
              </w:rPr>
              <w:t>Субъект Российской Федерации - _______________</w:t>
            </w:r>
          </w:p>
        </w:tc>
        <w:tc>
          <w:tcPr>
            <w:tcW w:w="2552" w:type="dxa"/>
            <w:gridSpan w:val="2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rPr>
                <w:b/>
                <w:strike/>
              </w:rPr>
            </w:pPr>
          </w:p>
        </w:tc>
      </w:tr>
      <w:tr w:rsidR="00E44B4C" w:rsidRPr="00FB5060" w:rsidTr="00484742">
        <w:trPr>
          <w:trHeight w:hRule="exact" w:val="236"/>
        </w:trPr>
        <w:tc>
          <w:tcPr>
            <w:tcW w:w="12652" w:type="dxa"/>
            <w:gridSpan w:val="2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ind w:left="-105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rPr>
                <w:b/>
              </w:rPr>
            </w:pPr>
          </w:p>
        </w:tc>
      </w:tr>
    </w:tbl>
    <w:p w:rsidR="00E44B4C" w:rsidRPr="00FB5060" w:rsidRDefault="00E44B4C" w:rsidP="00E44B4C">
      <w:pPr>
        <w:pStyle w:val="31"/>
        <w:spacing w:before="0" w:after="0" w:line="140" w:lineRule="exact"/>
        <w:rPr>
          <w:sz w:val="8"/>
          <w:szCs w:val="8"/>
        </w:rPr>
      </w:pPr>
    </w:p>
    <w:tbl>
      <w:tblPr>
        <w:tblW w:w="14171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77"/>
        <w:gridCol w:w="2962"/>
        <w:gridCol w:w="2410"/>
        <w:gridCol w:w="2552"/>
        <w:gridCol w:w="1701"/>
        <w:gridCol w:w="1842"/>
        <w:gridCol w:w="2127"/>
      </w:tblGrid>
      <w:tr w:rsidR="00484742" w:rsidRPr="00FB5060" w:rsidTr="00484742">
        <w:trPr>
          <w:cantSplit/>
          <w:trHeight w:val="916"/>
        </w:trPr>
        <w:tc>
          <w:tcPr>
            <w:tcW w:w="577" w:type="dxa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jc w:val="center"/>
              <w:rPr>
                <w:b/>
                <w:sz w:val="20"/>
              </w:rPr>
            </w:pPr>
            <w:r w:rsidRPr="00FB5060">
              <w:rPr>
                <w:b/>
                <w:sz w:val="20"/>
              </w:rPr>
              <w:t>№</w:t>
            </w:r>
          </w:p>
          <w:p w:rsidR="00E44B4C" w:rsidRPr="00FB5060" w:rsidRDefault="00E44B4C" w:rsidP="008211DA">
            <w:pPr>
              <w:pStyle w:val="31"/>
              <w:spacing w:before="0" w:after="0"/>
              <w:jc w:val="center"/>
              <w:rPr>
                <w:sz w:val="20"/>
              </w:rPr>
            </w:pPr>
            <w:proofErr w:type="gramStart"/>
            <w:r w:rsidRPr="00FB5060">
              <w:rPr>
                <w:b/>
                <w:sz w:val="20"/>
              </w:rPr>
              <w:t>п</w:t>
            </w:r>
            <w:proofErr w:type="gramEnd"/>
            <w:r w:rsidRPr="00FB5060">
              <w:rPr>
                <w:b/>
                <w:sz w:val="20"/>
              </w:rPr>
              <w:t>/п</w:t>
            </w:r>
          </w:p>
        </w:tc>
        <w:tc>
          <w:tcPr>
            <w:tcW w:w="2962" w:type="dxa"/>
            <w:vAlign w:val="center"/>
          </w:tcPr>
          <w:p w:rsidR="00E44B4C" w:rsidRPr="00FB5060" w:rsidRDefault="00E44B4C" w:rsidP="008211DA">
            <w:pPr>
              <w:spacing w:line="220" w:lineRule="exact"/>
              <w:ind w:firstLine="0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FB5060">
              <w:rPr>
                <w:b/>
                <w:bCs/>
                <w:caps/>
                <w:sz w:val="20"/>
                <w:szCs w:val="20"/>
              </w:rPr>
              <w:t xml:space="preserve">Фамилия, имя, </w:t>
            </w:r>
          </w:p>
          <w:p w:rsidR="00E44B4C" w:rsidRPr="00FB5060" w:rsidRDefault="00E44B4C" w:rsidP="008211DA">
            <w:pPr>
              <w:pStyle w:val="31"/>
              <w:spacing w:before="0" w:after="0"/>
              <w:jc w:val="center"/>
              <w:rPr>
                <w:b/>
                <w:caps/>
                <w:sz w:val="20"/>
              </w:rPr>
            </w:pPr>
            <w:r w:rsidRPr="00FB5060">
              <w:rPr>
                <w:b/>
                <w:bCs/>
                <w:caps/>
                <w:snapToGrid/>
                <w:sz w:val="20"/>
                <w:szCs w:val="24"/>
              </w:rPr>
              <w:t>отчестВо</w:t>
            </w:r>
          </w:p>
        </w:tc>
        <w:tc>
          <w:tcPr>
            <w:tcW w:w="2410" w:type="dxa"/>
            <w:vAlign w:val="center"/>
          </w:tcPr>
          <w:p w:rsidR="00E44B4C" w:rsidRPr="00FB5060" w:rsidRDefault="00E44B4C" w:rsidP="008211DA">
            <w:pPr>
              <w:ind w:left="-114" w:right="-105" w:firstLine="87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FB5060">
              <w:rPr>
                <w:b/>
                <w:bCs/>
                <w:caps/>
                <w:sz w:val="20"/>
                <w:szCs w:val="20"/>
              </w:rPr>
              <w:t>Год рождения</w:t>
            </w:r>
          </w:p>
          <w:p w:rsidR="00E44B4C" w:rsidRPr="00FB5060" w:rsidRDefault="00E44B4C" w:rsidP="008211DA">
            <w:pPr>
              <w:ind w:left="-114" w:right="-105" w:firstLine="87"/>
              <w:jc w:val="center"/>
              <w:rPr>
                <w:b/>
                <w:bCs/>
                <w:caps/>
                <w:sz w:val="20"/>
                <w:szCs w:val="20"/>
              </w:rPr>
            </w:pPr>
            <w:proofErr w:type="gramStart"/>
            <w:r w:rsidRPr="00FB5060">
              <w:rPr>
                <w:b/>
                <w:bCs/>
                <w:caps/>
                <w:sz w:val="20"/>
                <w:szCs w:val="20"/>
              </w:rPr>
              <w:t>(в ВОЗРАСТЕ 18 лет –</w:t>
            </w:r>
            <w:proofErr w:type="gramEnd"/>
          </w:p>
          <w:p w:rsidR="00E44B4C" w:rsidRPr="00FB5060" w:rsidRDefault="00E44B4C" w:rsidP="008211DA">
            <w:pPr>
              <w:ind w:left="-114" w:right="-105" w:firstLine="87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FB5060">
              <w:rPr>
                <w:b/>
                <w:bCs/>
                <w:caps/>
                <w:sz w:val="20"/>
                <w:szCs w:val="20"/>
              </w:rPr>
              <w:t>ДОПОЛНИТЕЛЬНО</w:t>
            </w:r>
          </w:p>
          <w:p w:rsidR="00E44B4C" w:rsidRPr="00FB5060" w:rsidRDefault="00E44B4C" w:rsidP="008211DA">
            <w:pPr>
              <w:ind w:firstLine="87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FB5060">
              <w:rPr>
                <w:b/>
                <w:bCs/>
                <w:caps/>
                <w:sz w:val="20"/>
                <w:szCs w:val="20"/>
              </w:rPr>
              <w:t>ДЕНЬ И МЕСЯЦ</w:t>
            </w:r>
          </w:p>
          <w:p w:rsidR="00E44B4C" w:rsidRPr="00FB5060" w:rsidRDefault="00E44B4C" w:rsidP="008211DA">
            <w:pPr>
              <w:pStyle w:val="31"/>
              <w:spacing w:before="0" w:after="0"/>
              <w:ind w:right="-105" w:firstLine="87"/>
              <w:jc w:val="center"/>
              <w:rPr>
                <w:b/>
                <w:caps/>
                <w:sz w:val="20"/>
              </w:rPr>
            </w:pPr>
            <w:proofErr w:type="gramStart"/>
            <w:r w:rsidRPr="00FB5060">
              <w:rPr>
                <w:b/>
                <w:bCs/>
                <w:caps/>
                <w:snapToGrid/>
                <w:sz w:val="20"/>
                <w:szCs w:val="24"/>
              </w:rPr>
              <w:t>рождения)</w:t>
            </w:r>
            <w:proofErr w:type="gramEnd"/>
          </w:p>
        </w:tc>
        <w:tc>
          <w:tcPr>
            <w:tcW w:w="2552" w:type="dxa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jc w:val="center"/>
              <w:rPr>
                <w:b/>
                <w:caps/>
                <w:sz w:val="20"/>
                <w:vertAlign w:val="superscript"/>
              </w:rPr>
            </w:pPr>
            <w:r w:rsidRPr="00FB5060">
              <w:rPr>
                <w:b/>
                <w:bCs/>
                <w:caps/>
                <w:snapToGrid/>
                <w:sz w:val="20"/>
              </w:rPr>
              <w:t>Адрес места ЖИТЕЛЬСТВа</w:t>
            </w:r>
          </w:p>
        </w:tc>
        <w:tc>
          <w:tcPr>
            <w:tcW w:w="1701" w:type="dxa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jc w:val="center"/>
              <w:rPr>
                <w:b/>
                <w:caps/>
                <w:sz w:val="20"/>
                <w:vertAlign w:val="superscript"/>
              </w:rPr>
            </w:pPr>
            <w:r w:rsidRPr="00FB5060">
              <w:rPr>
                <w:b/>
                <w:sz w:val="20"/>
              </w:rPr>
              <w:t>МОБИЛЬНЫЙ ТЕЛЕФОН</w:t>
            </w:r>
          </w:p>
        </w:tc>
        <w:tc>
          <w:tcPr>
            <w:tcW w:w="1842" w:type="dxa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jc w:val="center"/>
              <w:rPr>
                <w:b/>
                <w:caps/>
                <w:sz w:val="20"/>
              </w:rPr>
            </w:pPr>
            <w:r w:rsidRPr="00FB5060">
              <w:rPr>
                <w:b/>
                <w:sz w:val="20"/>
              </w:rPr>
              <w:t>СЕРИЯ И НОМЕР ПАСПОРТА</w:t>
            </w:r>
          </w:p>
        </w:tc>
        <w:tc>
          <w:tcPr>
            <w:tcW w:w="2127" w:type="dxa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jc w:val="center"/>
              <w:rPr>
                <w:b/>
                <w:caps/>
                <w:sz w:val="20"/>
              </w:rPr>
            </w:pPr>
            <w:r w:rsidRPr="00FB5060">
              <w:rPr>
                <w:b/>
                <w:sz w:val="20"/>
              </w:rPr>
              <w:t>ОСОБЫЕ ОТМЕТКИ</w:t>
            </w:r>
          </w:p>
        </w:tc>
      </w:tr>
      <w:tr w:rsidR="00484742" w:rsidRPr="00FB5060" w:rsidTr="00FB072C">
        <w:trPr>
          <w:cantSplit/>
          <w:trHeight w:hRule="exact" w:val="91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4C" w:rsidRPr="00FB5060" w:rsidRDefault="00E44B4C" w:rsidP="008211DA">
            <w:pPr>
              <w:ind w:firstLine="0"/>
              <w:jc w:val="center"/>
              <w:rPr>
                <w:strike/>
              </w:rPr>
            </w:pPr>
            <w:r w:rsidRPr="00FB5060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4C" w:rsidRPr="00FB5060" w:rsidRDefault="00E44B4C" w:rsidP="008211DA">
            <w:pPr>
              <w:ind w:firstLine="0"/>
              <w:jc w:val="center"/>
              <w:rPr>
                <w:strike/>
              </w:rPr>
            </w:pPr>
            <w:r w:rsidRPr="00FB5060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4C" w:rsidRPr="00FB5060" w:rsidRDefault="00E44B4C" w:rsidP="008211DA">
            <w:pPr>
              <w:ind w:right="284" w:firstLine="87"/>
              <w:jc w:val="center"/>
              <w:rPr>
                <w:strike/>
              </w:rPr>
            </w:pPr>
            <w:r w:rsidRPr="00FB5060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4C" w:rsidRPr="00FB5060" w:rsidRDefault="00E44B4C" w:rsidP="008211DA">
            <w:pPr>
              <w:ind w:firstLine="0"/>
              <w:jc w:val="center"/>
              <w:rPr>
                <w:strike/>
              </w:rPr>
            </w:pPr>
            <w:r w:rsidRPr="00FB5060">
              <w:rPr>
                <w:strike/>
                <w:sz w:val="22"/>
                <w:szCs w:val="22"/>
              </w:rPr>
              <w:t>Адрес места жительства</w:t>
            </w:r>
          </w:p>
        </w:tc>
        <w:tc>
          <w:tcPr>
            <w:tcW w:w="1701" w:type="dxa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jc w:val="center"/>
              <w:rPr>
                <w:strike/>
                <w:sz w:val="18"/>
                <w:szCs w:val="18"/>
              </w:rPr>
            </w:pPr>
            <w:r w:rsidRPr="00FB5060">
              <w:rPr>
                <w:strike/>
                <w:sz w:val="18"/>
                <w:szCs w:val="18"/>
              </w:rPr>
              <w:t>8(</w:t>
            </w:r>
            <w:proofErr w:type="spellStart"/>
            <w:r w:rsidRPr="00FB5060">
              <w:rPr>
                <w:strike/>
                <w:sz w:val="18"/>
                <w:szCs w:val="18"/>
              </w:rPr>
              <w:t>ххх</w:t>
            </w:r>
            <w:proofErr w:type="spellEnd"/>
            <w:proofErr w:type="gramStart"/>
            <w:r w:rsidRPr="00FB5060">
              <w:rPr>
                <w:strike/>
                <w:sz w:val="18"/>
                <w:szCs w:val="18"/>
              </w:rPr>
              <w:t>)</w:t>
            </w:r>
            <w:proofErr w:type="spellStart"/>
            <w:r w:rsidRPr="00FB5060">
              <w:rPr>
                <w:strike/>
                <w:sz w:val="18"/>
                <w:szCs w:val="18"/>
              </w:rPr>
              <w:t>х</w:t>
            </w:r>
            <w:proofErr w:type="gramEnd"/>
            <w:r w:rsidRPr="00FB5060">
              <w:rPr>
                <w:strike/>
                <w:sz w:val="18"/>
                <w:szCs w:val="18"/>
              </w:rPr>
              <w:t>хх-хх-хх</w:t>
            </w:r>
            <w:proofErr w:type="spellEnd"/>
          </w:p>
        </w:tc>
        <w:tc>
          <w:tcPr>
            <w:tcW w:w="1842" w:type="dxa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E44B4C" w:rsidRPr="00FB5060" w:rsidRDefault="00E44B4C" w:rsidP="008211DA">
            <w:pPr>
              <w:pStyle w:val="31"/>
              <w:spacing w:before="0" w:after="0"/>
              <w:rPr>
                <w:sz w:val="22"/>
              </w:rPr>
            </w:pPr>
            <w:r w:rsidRPr="00FB5060">
              <w:rPr>
                <w:sz w:val="18"/>
                <w:szCs w:val="18"/>
              </w:rPr>
              <w:t>Утратил (реализовал) право на участие в общероссийском голосовании</w:t>
            </w:r>
          </w:p>
        </w:tc>
      </w:tr>
    </w:tbl>
    <w:p w:rsidR="005C71B5" w:rsidRPr="00FB5060" w:rsidRDefault="005C71B5" w:rsidP="005C71B5">
      <w:pPr>
        <w:pStyle w:val="1"/>
        <w:spacing w:before="0" w:after="0"/>
        <w:ind w:firstLine="0"/>
        <w:rPr>
          <w:sz w:val="28"/>
        </w:rPr>
      </w:pPr>
    </w:p>
    <w:p w:rsidR="00E44B4C" w:rsidRPr="00FB5060" w:rsidRDefault="00E44B4C" w:rsidP="005C71B5">
      <w:pPr>
        <w:pStyle w:val="1"/>
        <w:spacing w:before="0" w:after="0"/>
        <w:ind w:firstLine="0"/>
        <w:rPr>
          <w:sz w:val="28"/>
        </w:rPr>
      </w:pPr>
    </w:p>
    <w:p w:rsidR="00E440CC" w:rsidRPr="00FB5060" w:rsidRDefault="00E440CC" w:rsidP="005C71B5">
      <w:pPr>
        <w:pStyle w:val="1"/>
        <w:spacing w:before="0" w:after="0"/>
        <w:ind w:firstLine="0"/>
        <w:rPr>
          <w:sz w:val="28"/>
        </w:rPr>
        <w:sectPr w:rsidR="00E440CC" w:rsidRPr="00FB5060" w:rsidSect="005C71B5">
          <w:pgSz w:w="16838" w:h="11906" w:orient="landscape"/>
          <w:pgMar w:top="850" w:right="1134" w:bottom="1701" w:left="1134" w:header="708" w:footer="708" w:gutter="0"/>
          <w:pgNumType w:start="1"/>
          <w:cols w:space="708"/>
          <w:titlePg/>
          <w:docGrid w:linePitch="360"/>
        </w:sectPr>
      </w:pPr>
    </w:p>
    <w:p w:rsidR="00281D06" w:rsidRPr="00FB5060" w:rsidRDefault="00281D06" w:rsidP="00281D06">
      <w:pPr>
        <w:pStyle w:val="2"/>
        <w:spacing w:before="0"/>
        <w:ind w:left="3402" w:firstLine="0"/>
        <w:jc w:val="center"/>
        <w:rPr>
          <w:rFonts w:ascii="Times New Roman" w:hAnsi="Times New Roman"/>
          <w:b/>
          <w:i/>
          <w:color w:val="auto"/>
          <w:sz w:val="20"/>
        </w:rPr>
      </w:pPr>
      <w:r w:rsidRPr="00FB5060">
        <w:rPr>
          <w:rFonts w:ascii="Times New Roman" w:hAnsi="Times New Roman"/>
          <w:color w:val="auto"/>
          <w:sz w:val="20"/>
          <w:szCs w:val="20"/>
        </w:rPr>
        <w:lastRenderedPageBreak/>
        <w:t>Приложение №  3</w:t>
      </w:r>
      <w:r w:rsidRPr="00FB5060">
        <w:rPr>
          <w:rFonts w:ascii="Times New Roman" w:hAnsi="Times New Roman"/>
          <w:color w:val="auto"/>
          <w:sz w:val="20"/>
          <w:szCs w:val="20"/>
        </w:rPr>
        <w:br/>
      </w:r>
      <w:r w:rsidRPr="00FB5060">
        <w:rPr>
          <w:rFonts w:ascii="Times New Roman" w:hAnsi="Times New Roman"/>
          <w:color w:val="auto"/>
          <w:sz w:val="20"/>
        </w:rPr>
        <w:t xml:space="preserve">к Порядку дистанционного электронного голосования </w:t>
      </w:r>
    </w:p>
    <w:p w:rsidR="00281D06" w:rsidRPr="00FB5060" w:rsidRDefault="00281D06" w:rsidP="00281D06">
      <w:pPr>
        <w:pStyle w:val="2"/>
        <w:spacing w:before="0"/>
        <w:ind w:left="3402" w:firstLine="0"/>
        <w:jc w:val="center"/>
        <w:rPr>
          <w:rFonts w:ascii="Times New Roman" w:hAnsi="Times New Roman"/>
          <w:b/>
          <w:i/>
          <w:color w:val="auto"/>
          <w:sz w:val="20"/>
          <w:szCs w:val="20"/>
        </w:rPr>
      </w:pPr>
      <w:r w:rsidRPr="00FB5060">
        <w:rPr>
          <w:rFonts w:ascii="Times New Roman" w:hAnsi="Times New Roman"/>
          <w:color w:val="auto"/>
          <w:sz w:val="20"/>
          <w:szCs w:val="20"/>
        </w:rPr>
        <w:t xml:space="preserve">при проведении общероссийского голосования по вопросу </w:t>
      </w:r>
    </w:p>
    <w:p w:rsidR="00281D06" w:rsidRPr="00FB5060" w:rsidRDefault="00281D06" w:rsidP="00281D06">
      <w:pPr>
        <w:pStyle w:val="2"/>
        <w:spacing w:before="0" w:after="120"/>
        <w:ind w:left="3402" w:firstLine="0"/>
        <w:jc w:val="center"/>
        <w:rPr>
          <w:rFonts w:ascii="Times New Roman" w:hAnsi="Times New Roman"/>
          <w:b/>
          <w:bCs/>
          <w:i/>
          <w:iCs/>
          <w:color w:val="auto"/>
          <w:sz w:val="20"/>
          <w:szCs w:val="20"/>
        </w:rPr>
      </w:pPr>
      <w:r w:rsidRPr="00FB5060">
        <w:rPr>
          <w:rFonts w:ascii="Times New Roman" w:hAnsi="Times New Roman"/>
          <w:color w:val="auto"/>
          <w:sz w:val="20"/>
          <w:szCs w:val="20"/>
        </w:rPr>
        <w:t xml:space="preserve">одобрения изменений в Конституцию Российской Федерации </w:t>
      </w:r>
    </w:p>
    <w:tbl>
      <w:tblPr>
        <w:tblW w:w="0" w:type="auto"/>
        <w:jc w:val="right"/>
        <w:tblInd w:w="545" w:type="dxa"/>
        <w:tblLayout w:type="fixed"/>
        <w:tblLook w:val="00A0"/>
      </w:tblPr>
      <w:tblGrid>
        <w:gridCol w:w="4270"/>
        <w:gridCol w:w="249"/>
        <w:gridCol w:w="397"/>
        <w:gridCol w:w="397"/>
        <w:gridCol w:w="397"/>
        <w:gridCol w:w="397"/>
        <w:gridCol w:w="236"/>
      </w:tblGrid>
      <w:tr w:rsidR="00281D06" w:rsidRPr="00FB5060" w:rsidTr="00356B90">
        <w:trPr>
          <w:cantSplit/>
          <w:trHeight w:hRule="exact" w:val="224"/>
          <w:jc w:val="right"/>
        </w:trPr>
        <w:tc>
          <w:tcPr>
            <w:tcW w:w="4270" w:type="dxa"/>
            <w:vAlign w:val="bottom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216" w:lineRule="auto"/>
              <w:jc w:val="right"/>
            </w:pPr>
          </w:p>
        </w:tc>
        <w:tc>
          <w:tcPr>
            <w:tcW w:w="249" w:type="dxa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 w:val="restart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281D06" w:rsidRPr="00FB5060" w:rsidTr="00356B90">
        <w:trPr>
          <w:cantSplit/>
          <w:trHeight w:hRule="exact" w:val="224"/>
          <w:jc w:val="right"/>
        </w:trPr>
        <w:tc>
          <w:tcPr>
            <w:tcW w:w="4519" w:type="dxa"/>
            <w:gridSpan w:val="2"/>
            <w:vMerge w:val="restart"/>
            <w:vAlign w:val="bottom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 w:firstLine="0"/>
            </w:pPr>
            <w:r w:rsidRPr="00FB5060">
              <w:t xml:space="preserve">В участковую избирательную комиссию </w:t>
            </w:r>
          </w:p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 w:firstLine="0"/>
              <w:rPr>
                <w:sz w:val="20"/>
                <w:szCs w:val="20"/>
              </w:rPr>
            </w:pPr>
            <w:r w:rsidRPr="00FB5060">
              <w:t>участка для голосования №</w:t>
            </w:r>
          </w:p>
        </w:tc>
        <w:tc>
          <w:tcPr>
            <w:tcW w:w="397" w:type="dxa"/>
            <w:vMerge/>
            <w:tcBorders>
              <w:bottom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bottom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bottom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bottom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281D06" w:rsidRPr="00FB5060" w:rsidTr="00356B90">
        <w:trPr>
          <w:cantSplit/>
          <w:trHeight w:hRule="exact" w:val="397"/>
          <w:jc w:val="right"/>
        </w:trPr>
        <w:tc>
          <w:tcPr>
            <w:tcW w:w="4519" w:type="dxa"/>
            <w:gridSpan w:val="2"/>
            <w:vMerge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216" w:lineRule="auto"/>
              <w:ind w:right="113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FB5060" w:rsidRDefault="00281D06" w:rsidP="00281D0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FB5060">
        <w:rPr>
          <w:b/>
          <w:sz w:val="28"/>
          <w:szCs w:val="28"/>
        </w:rPr>
        <w:t>ЗАЯВЛЕНИЕ</w:t>
      </w:r>
    </w:p>
    <w:p w:rsidR="00281D06" w:rsidRPr="00FB5060" w:rsidRDefault="004400CA" w:rsidP="00281D06">
      <w:pPr>
        <w:widowControl w:val="0"/>
        <w:autoSpaceDE w:val="0"/>
        <w:autoSpaceDN w:val="0"/>
        <w:adjustRightInd w:val="0"/>
        <w:spacing w:before="120" w:after="120"/>
        <w:ind w:firstLine="680"/>
      </w:pPr>
      <w:r>
        <w:rPr>
          <w:noProof/>
        </w:rPr>
        <w:pict>
          <v:group id="Группа 26" o:spid="_x0000_s1026" style="position:absolute;left:0;text-align:left;margin-left:240.55pt;margin-top:45.1pt;width:1in;height:18.45pt;z-index:251659264" coordorigin="3681,1674" coordsize="144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">
            <v:rect id="Rectangle 20" o:spid="_x0000_s1027" style="position:absolute;left:3681;top:1674;width:1440;height:36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" strokeweight="1.7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8" type="#_x0000_t32" style="position:absolute;left:4041;top:1674;width:0;height:3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" strokeweight=".5pt"/>
            <v:shape id="AutoShape 22" o:spid="_x0000_s1029" type="#_x0000_t32" style="position:absolute;left:4401;top:1674;width:0;height:3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" strokeweight=".5pt"/>
            <v:shape id="AutoShape 23" o:spid="_x0000_s1030" type="#_x0000_t32" style="position:absolute;left:4761;top:1674;width:0;height:36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" strokeweight=".5pt"/>
          </v:group>
        </w:pict>
      </w:r>
      <w:r w:rsidR="00281D06" w:rsidRPr="00FB5060">
        <w:rPr>
          <w:noProof/>
        </w:rPr>
        <w:t xml:space="preserve">В соответствии с пунктом 7.2 </w:t>
      </w:r>
      <w:r w:rsidR="00281D06" w:rsidRPr="00FB5060">
        <w:t xml:space="preserve">Порядка дистанционного электронного голосования при проведении общероссийского голосования по вопросу одобрения изменений в Конституцию Российской Федерации </w:t>
      </w:r>
      <w:r w:rsidR="00281D06" w:rsidRPr="00FB5060">
        <w:rPr>
          <w:noProof/>
        </w:rPr>
        <w:t>прошу включить меня в список участников голосования по месту жительства на участке для голосования №</w:t>
      </w:r>
    </w:p>
    <w:p w:rsidR="00281D06" w:rsidRPr="00FB5060" w:rsidRDefault="00281D06" w:rsidP="00281D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1938"/>
        <w:gridCol w:w="327"/>
        <w:gridCol w:w="327"/>
        <w:gridCol w:w="327"/>
        <w:gridCol w:w="327"/>
        <w:gridCol w:w="327"/>
        <w:gridCol w:w="327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FB5060" w:rsidTr="008211D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</w:pPr>
            <w:r w:rsidRPr="00FB5060">
              <w:t>Фамилия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FB5060" w:rsidRDefault="00281D06" w:rsidP="00281D06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tblLook w:val="00A0"/>
      </w:tblPr>
      <w:tblGrid>
        <w:gridCol w:w="1896"/>
        <w:gridCol w:w="327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281D06" w:rsidRPr="00FB5060" w:rsidTr="008211D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</w:pPr>
            <w:r w:rsidRPr="00FB5060">
              <w:t>Имя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FB5060" w:rsidRDefault="00281D06" w:rsidP="00281D06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tblLook w:val="00A0"/>
      </w:tblPr>
      <w:tblGrid>
        <w:gridCol w:w="1940"/>
        <w:gridCol w:w="327"/>
        <w:gridCol w:w="327"/>
        <w:gridCol w:w="327"/>
        <w:gridCol w:w="327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FB5060" w:rsidTr="008211DA">
        <w:trPr>
          <w:cantSplit/>
          <w:trHeight w:hRule="exact" w:val="340"/>
        </w:trPr>
        <w:tc>
          <w:tcPr>
            <w:tcW w:w="2041" w:type="dxa"/>
            <w:tcBorders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</w:pPr>
            <w:r w:rsidRPr="00FB5060">
              <w:t>Отчество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FB5060" w:rsidRDefault="00281D06" w:rsidP="00281D06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tblLook w:val="00A0"/>
      </w:tblPr>
      <w:tblGrid>
        <w:gridCol w:w="1985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</w:tblGrid>
      <w:tr w:rsidR="00281D06" w:rsidRPr="00FB5060" w:rsidTr="008211DA">
        <w:trPr>
          <w:cantSplit/>
          <w:trHeight w:hRule="exact" w:val="340"/>
        </w:trPr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</w:pPr>
            <w:r w:rsidRPr="00FB5060">
              <w:t>Дата рождения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FB5060" w:rsidRDefault="00281D06" w:rsidP="00281D06">
      <w:pPr>
        <w:widowControl w:val="0"/>
        <w:autoSpaceDE w:val="0"/>
        <w:autoSpaceDN w:val="0"/>
        <w:adjustRightInd w:val="0"/>
        <w:spacing w:before="120" w:after="40"/>
      </w:pPr>
      <w:r w:rsidRPr="00FB5060">
        <w:t>Адрес места жительства (в соответствии с паспортом гражданина Российской Федерации)</w:t>
      </w:r>
    </w:p>
    <w:tbl>
      <w:tblPr>
        <w:tblW w:w="0" w:type="auto"/>
        <w:tblLook w:val="00A0"/>
      </w:tblPr>
      <w:tblGrid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FB5060" w:rsidTr="008211D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FB5060" w:rsidRDefault="00281D06" w:rsidP="00281D06">
      <w:pPr>
        <w:widowControl w:val="0"/>
        <w:autoSpaceDE w:val="0"/>
        <w:autoSpaceDN w:val="0"/>
        <w:adjustRightInd w:val="0"/>
        <w:spacing w:after="120"/>
        <w:jc w:val="center"/>
        <w:rPr>
          <w:sz w:val="18"/>
          <w:szCs w:val="18"/>
        </w:rPr>
      </w:pPr>
      <w:r w:rsidRPr="00FB5060">
        <w:rPr>
          <w:sz w:val="18"/>
          <w:szCs w:val="18"/>
        </w:rPr>
        <w:t>(наименование субъекта Российской Федерации)</w:t>
      </w:r>
    </w:p>
    <w:tbl>
      <w:tblPr>
        <w:tblW w:w="0" w:type="auto"/>
        <w:tblLook w:val="00A0"/>
      </w:tblPr>
      <w:tblGrid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FB5060" w:rsidTr="008211D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FB5060" w:rsidRDefault="00281D06" w:rsidP="00281D06">
      <w:pPr>
        <w:widowControl w:val="0"/>
        <w:autoSpaceDE w:val="0"/>
        <w:autoSpaceDN w:val="0"/>
        <w:adjustRightInd w:val="0"/>
        <w:spacing w:after="120"/>
        <w:jc w:val="center"/>
        <w:rPr>
          <w:sz w:val="18"/>
          <w:szCs w:val="18"/>
        </w:rPr>
      </w:pPr>
      <w:r w:rsidRPr="00FB5060">
        <w:rPr>
          <w:sz w:val="18"/>
          <w:szCs w:val="18"/>
        </w:rPr>
        <w:t>(муниципальный район)</w:t>
      </w:r>
    </w:p>
    <w:tbl>
      <w:tblPr>
        <w:tblW w:w="0" w:type="auto"/>
        <w:tblLook w:val="00A0"/>
      </w:tblPr>
      <w:tblGrid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FB5060" w:rsidTr="008211D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FB5060" w:rsidRDefault="00281D06" w:rsidP="00281D06">
      <w:pPr>
        <w:widowControl w:val="0"/>
        <w:autoSpaceDE w:val="0"/>
        <w:autoSpaceDN w:val="0"/>
        <w:adjustRightInd w:val="0"/>
        <w:spacing w:after="120"/>
        <w:jc w:val="center"/>
        <w:rPr>
          <w:sz w:val="18"/>
          <w:szCs w:val="18"/>
        </w:rPr>
      </w:pPr>
      <w:r w:rsidRPr="00FB5060">
        <w:rPr>
          <w:sz w:val="18"/>
          <w:szCs w:val="18"/>
        </w:rPr>
        <w:t>(населенный пункт)</w:t>
      </w:r>
    </w:p>
    <w:tbl>
      <w:tblPr>
        <w:tblW w:w="0" w:type="auto"/>
        <w:tblLook w:val="00A0"/>
      </w:tblPr>
      <w:tblGrid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281D06" w:rsidRPr="00FB5060" w:rsidTr="008211DA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281D06" w:rsidRPr="00FB5060" w:rsidRDefault="00281D06" w:rsidP="00281D06">
      <w:pPr>
        <w:widowControl w:val="0"/>
        <w:autoSpaceDE w:val="0"/>
        <w:autoSpaceDN w:val="0"/>
        <w:adjustRightInd w:val="0"/>
        <w:spacing w:after="120"/>
        <w:jc w:val="center"/>
        <w:rPr>
          <w:sz w:val="18"/>
          <w:szCs w:val="18"/>
        </w:rPr>
      </w:pPr>
      <w:proofErr w:type="gramStart"/>
      <w:r w:rsidRPr="00FB5060">
        <w:rPr>
          <w:sz w:val="18"/>
          <w:szCs w:val="18"/>
        </w:rPr>
        <w:t>(улица (микрорайон)</w:t>
      </w:r>
      <w:proofErr w:type="gramEnd"/>
    </w:p>
    <w:tbl>
      <w:tblPr>
        <w:tblW w:w="10251" w:type="dxa"/>
        <w:tblLayout w:type="fixed"/>
        <w:tblLook w:val="00A0"/>
      </w:tblPr>
      <w:tblGrid>
        <w:gridCol w:w="311"/>
        <w:gridCol w:w="312"/>
        <w:gridCol w:w="312"/>
        <w:gridCol w:w="312"/>
        <w:gridCol w:w="312"/>
        <w:gridCol w:w="261"/>
        <w:gridCol w:w="425"/>
        <w:gridCol w:w="345"/>
        <w:gridCol w:w="346"/>
        <w:gridCol w:w="345"/>
        <w:gridCol w:w="346"/>
        <w:gridCol w:w="346"/>
        <w:gridCol w:w="373"/>
        <w:gridCol w:w="26"/>
        <w:gridCol w:w="340"/>
        <w:gridCol w:w="340"/>
        <w:gridCol w:w="340"/>
        <w:gridCol w:w="340"/>
        <w:gridCol w:w="341"/>
        <w:gridCol w:w="98"/>
        <w:gridCol w:w="24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8"/>
      </w:tblGrid>
      <w:tr w:rsidR="00575A49" w:rsidRPr="00FB5060" w:rsidTr="00575A49">
        <w:trPr>
          <w:gridAfter w:val="1"/>
          <w:wAfter w:w="98" w:type="dxa"/>
          <w:cantSplit/>
          <w:trHeight w:hRule="exact" w:val="340"/>
        </w:trPr>
        <w:tc>
          <w:tcPr>
            <w:tcW w:w="3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left w:val="single" w:sz="18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FB5060" w:rsidRDefault="00575A49" w:rsidP="00575A4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" w:hanging="9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left w:val="single" w:sz="2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FB5060">
              <w:rPr>
                <w:b/>
              </w:rPr>
              <w:t>+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</w:rPr>
            </w:pPr>
            <w:r w:rsidRPr="00FB5060">
              <w:rPr>
                <w:b/>
              </w:rPr>
              <w:t>7</w:t>
            </w: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75A49" w:rsidRPr="00FB5060" w:rsidRDefault="00575A49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81D06" w:rsidRPr="00FB5060" w:rsidTr="00575A49">
        <w:trPr>
          <w:cantSplit/>
          <w:trHeight w:hRule="exact" w:val="309"/>
        </w:trPr>
        <w:tc>
          <w:tcPr>
            <w:tcW w:w="1820" w:type="dxa"/>
            <w:gridSpan w:val="6"/>
            <w:tcBorders>
              <w:top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FB5060">
              <w:rPr>
                <w:sz w:val="18"/>
                <w:szCs w:val="18"/>
              </w:rPr>
              <w:t>(дом)</w:t>
            </w:r>
          </w:p>
        </w:tc>
        <w:tc>
          <w:tcPr>
            <w:tcW w:w="2552" w:type="dxa"/>
            <w:gridSpan w:val="8"/>
            <w:tcBorders>
              <w:left w:val="nil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FB5060">
              <w:rPr>
                <w:sz w:val="18"/>
                <w:szCs w:val="18"/>
              </w:rPr>
              <w:t>(корпус (строение, владение)</w:t>
            </w:r>
            <w:proofErr w:type="gramEnd"/>
          </w:p>
        </w:tc>
        <w:tc>
          <w:tcPr>
            <w:tcW w:w="1799" w:type="dxa"/>
            <w:gridSpan w:val="6"/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FB5060">
              <w:rPr>
                <w:sz w:val="18"/>
                <w:szCs w:val="18"/>
              </w:rPr>
              <w:t>(квартира (комната)</w:t>
            </w:r>
            <w:proofErr w:type="gramEnd"/>
          </w:p>
        </w:tc>
        <w:tc>
          <w:tcPr>
            <w:tcW w:w="4080" w:type="dxa"/>
            <w:gridSpan w:val="13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FB5060">
              <w:rPr>
                <w:sz w:val="18"/>
                <w:szCs w:val="18"/>
              </w:rPr>
              <w:t>(номер телефона)</w:t>
            </w:r>
          </w:p>
        </w:tc>
      </w:tr>
    </w:tbl>
    <w:p w:rsidR="00281D06" w:rsidRPr="00FB5060" w:rsidRDefault="00281D06" w:rsidP="00281D06">
      <w:pPr>
        <w:widowControl w:val="0"/>
        <w:autoSpaceDE w:val="0"/>
        <w:autoSpaceDN w:val="0"/>
        <w:adjustRightInd w:val="0"/>
        <w:ind w:firstLine="0"/>
      </w:pP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0A0"/>
      </w:tblPr>
      <w:tblGrid>
        <w:gridCol w:w="5339"/>
        <w:gridCol w:w="721"/>
        <w:gridCol w:w="315"/>
        <w:gridCol w:w="314"/>
        <w:gridCol w:w="314"/>
        <w:gridCol w:w="315"/>
        <w:gridCol w:w="831"/>
        <w:gridCol w:w="315"/>
        <w:gridCol w:w="314"/>
        <w:gridCol w:w="314"/>
        <w:gridCol w:w="314"/>
        <w:gridCol w:w="314"/>
        <w:gridCol w:w="319"/>
      </w:tblGrid>
      <w:tr w:rsidR="00281D06" w:rsidRPr="00FB5060" w:rsidTr="00841EE2">
        <w:trPr>
          <w:cantSplit/>
          <w:trHeight w:hRule="exact" w:val="340"/>
        </w:trPr>
        <w:tc>
          <w:tcPr>
            <w:tcW w:w="5339" w:type="dxa"/>
            <w:vMerge w:val="restart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FB5060">
              <w:t xml:space="preserve">Паспорт гражданина Российской Федерации </w:t>
            </w:r>
          </w:p>
        </w:tc>
        <w:tc>
          <w:tcPr>
            <w:tcW w:w="721" w:type="dxa"/>
            <w:tcBorders>
              <w:left w:val="nil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  <w:r w:rsidRPr="00FB5060">
              <w:rPr>
                <w:sz w:val="20"/>
                <w:szCs w:val="22"/>
              </w:rPr>
              <w:t>серия</w:t>
            </w:r>
          </w:p>
        </w:tc>
        <w:tc>
          <w:tcPr>
            <w:tcW w:w="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  <w:r w:rsidRPr="00FB5060">
              <w:rPr>
                <w:sz w:val="20"/>
                <w:szCs w:val="22"/>
              </w:rPr>
              <w:t>номер</w:t>
            </w:r>
          </w:p>
        </w:tc>
        <w:tc>
          <w:tcPr>
            <w:tcW w:w="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81D06" w:rsidRPr="00FB5060" w:rsidTr="00841EE2">
        <w:trPr>
          <w:cantSplit/>
          <w:trHeight w:hRule="exact" w:val="290"/>
        </w:trPr>
        <w:tc>
          <w:tcPr>
            <w:tcW w:w="5339" w:type="dxa"/>
            <w:vMerge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nil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281D06" w:rsidRPr="00FB5060" w:rsidRDefault="00281D06" w:rsidP="00281D06">
      <w:pPr>
        <w:widowControl w:val="0"/>
        <w:autoSpaceDE w:val="0"/>
        <w:spacing w:before="120" w:after="60"/>
      </w:pPr>
      <w:r w:rsidRPr="00FB5060">
        <w:t xml:space="preserve">Подтверждаю, что не проголосовал посредством дистанционного электронного голосования и не получал бюллетень для голосования на ином участке для голосования. </w:t>
      </w:r>
    </w:p>
    <w:p w:rsidR="00281D06" w:rsidRPr="00FB5060" w:rsidRDefault="00281D06" w:rsidP="00281D06">
      <w:pPr>
        <w:widowControl w:val="0"/>
        <w:autoSpaceDE w:val="0"/>
        <w:spacing w:after="60"/>
      </w:pPr>
      <w:r w:rsidRPr="00FB5060">
        <w:t>Уведомле</w:t>
      </w:r>
      <w:proofErr w:type="gramStart"/>
      <w:r w:rsidRPr="00FB5060">
        <w:t>н(</w:t>
      </w:r>
      <w:proofErr w:type="gramEnd"/>
      <w:r w:rsidRPr="00FB5060">
        <w:t xml:space="preserve">а) о том, что в соответствии со статьей 5.22 Кодекса Российской Федерации об административных правонарушениях получение в избирательной комиссии бюллетеня с целью проголосовать более одного раза в ходе одного и того же голосования влечет наложение административного штрафа в размере </w:t>
      </w:r>
      <w:r w:rsidRPr="00FB5060">
        <w:rPr>
          <w:b/>
        </w:rPr>
        <w:t>тридцати тысяч рублей</w:t>
      </w:r>
      <w:r w:rsidRPr="00FB5060">
        <w:t xml:space="preserve">. </w:t>
      </w:r>
    </w:p>
    <w:p w:rsidR="00281D06" w:rsidRPr="00FB5060" w:rsidRDefault="00281D06" w:rsidP="00281D06">
      <w:pPr>
        <w:widowControl w:val="0"/>
        <w:autoSpaceDE w:val="0"/>
        <w:spacing w:after="120"/>
      </w:pPr>
      <w:r w:rsidRPr="00FB5060">
        <w:t>Уведомле</w:t>
      </w:r>
      <w:proofErr w:type="gramStart"/>
      <w:r w:rsidRPr="00FB5060">
        <w:t>н(</w:t>
      </w:r>
      <w:proofErr w:type="gramEnd"/>
      <w:r w:rsidRPr="00FB5060">
        <w:t>а) о том, что избирательными комиссиями будет проведена проверка однократности получения бюллетеня.</w:t>
      </w:r>
    </w:p>
    <w:tbl>
      <w:tblPr>
        <w:tblW w:w="7315" w:type="dxa"/>
        <w:jc w:val="right"/>
        <w:tblLook w:val="00A0"/>
      </w:tblPr>
      <w:tblGrid>
        <w:gridCol w:w="394"/>
        <w:gridCol w:w="394"/>
        <w:gridCol w:w="390"/>
        <w:gridCol w:w="394"/>
        <w:gridCol w:w="394"/>
        <w:gridCol w:w="364"/>
        <w:gridCol w:w="363"/>
        <w:gridCol w:w="362"/>
        <w:gridCol w:w="361"/>
        <w:gridCol w:w="360"/>
        <w:gridCol w:w="359"/>
        <w:gridCol w:w="3180"/>
      </w:tblGrid>
      <w:tr w:rsidR="00281D06" w:rsidRPr="00FB5060" w:rsidTr="008211DA">
        <w:trPr>
          <w:cantSplit/>
          <w:trHeight w:hRule="exact" w:val="340"/>
          <w:jc w:val="right"/>
        </w:trPr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59" w:type="dxa"/>
            <w:tcBorders>
              <w:left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  <w:tc>
          <w:tcPr>
            <w:tcW w:w="3180" w:type="dxa"/>
            <w:tcBorders>
              <w:left w:val="nil"/>
              <w:bottom w:val="single" w:sz="4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sz w:val="18"/>
                <w:szCs w:val="20"/>
              </w:rPr>
            </w:pPr>
          </w:p>
        </w:tc>
      </w:tr>
      <w:tr w:rsidR="00281D06" w:rsidRPr="00FB5060" w:rsidTr="008211DA">
        <w:trPr>
          <w:cantSplit/>
          <w:trHeight w:hRule="exact" w:val="292"/>
          <w:jc w:val="right"/>
        </w:trPr>
        <w:tc>
          <w:tcPr>
            <w:tcW w:w="788" w:type="dxa"/>
            <w:gridSpan w:val="2"/>
            <w:tcBorders>
              <w:top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FB5060">
              <w:rPr>
                <w:sz w:val="18"/>
                <w:szCs w:val="18"/>
              </w:rPr>
              <w:t>(число)</w:t>
            </w:r>
          </w:p>
        </w:tc>
        <w:tc>
          <w:tcPr>
            <w:tcW w:w="1542" w:type="dxa"/>
            <w:gridSpan w:val="4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FB5060">
              <w:rPr>
                <w:sz w:val="18"/>
                <w:szCs w:val="18"/>
              </w:rPr>
              <w:t>(месяц)</w:t>
            </w:r>
          </w:p>
        </w:tc>
        <w:tc>
          <w:tcPr>
            <w:tcW w:w="1446" w:type="dxa"/>
            <w:gridSpan w:val="4"/>
            <w:tcBorders>
              <w:top w:val="single" w:sz="18" w:space="0" w:color="auto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FB5060">
              <w:rPr>
                <w:sz w:val="18"/>
                <w:szCs w:val="18"/>
              </w:rPr>
              <w:t>(год)</w:t>
            </w:r>
          </w:p>
        </w:tc>
        <w:tc>
          <w:tcPr>
            <w:tcW w:w="359" w:type="dxa"/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</w:tcBorders>
          </w:tcPr>
          <w:p w:rsidR="00281D06" w:rsidRPr="00FB5060" w:rsidRDefault="00281D06" w:rsidP="008211DA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18"/>
                <w:szCs w:val="18"/>
              </w:rPr>
            </w:pPr>
            <w:r w:rsidRPr="00FB5060">
              <w:rPr>
                <w:sz w:val="18"/>
                <w:szCs w:val="18"/>
              </w:rPr>
              <w:t>(подпись)</w:t>
            </w:r>
          </w:p>
        </w:tc>
      </w:tr>
    </w:tbl>
    <w:p w:rsidR="00BA26A1" w:rsidRPr="00FB5060" w:rsidRDefault="00BA26A1" w:rsidP="005C71B5">
      <w:pPr>
        <w:pStyle w:val="1"/>
        <w:spacing w:before="0" w:after="0"/>
        <w:ind w:firstLine="0"/>
        <w:rPr>
          <w:sz w:val="28"/>
        </w:rPr>
        <w:sectPr w:rsidR="00BA26A1" w:rsidRPr="00FB5060" w:rsidSect="001029A3">
          <w:pgSz w:w="11906" w:h="16838"/>
          <w:pgMar w:top="1134" w:right="851" w:bottom="1134" w:left="851" w:header="709" w:footer="347" w:gutter="0"/>
          <w:pgNumType w:start="1"/>
          <w:cols w:space="708"/>
          <w:titlePg/>
          <w:docGrid w:linePitch="360"/>
        </w:sectPr>
      </w:pPr>
    </w:p>
    <w:tbl>
      <w:tblPr>
        <w:tblW w:w="9984" w:type="dxa"/>
        <w:tblInd w:w="648" w:type="dxa"/>
        <w:tblLook w:val="01E0"/>
      </w:tblPr>
      <w:tblGrid>
        <w:gridCol w:w="4314"/>
        <w:gridCol w:w="5670"/>
      </w:tblGrid>
      <w:tr w:rsidR="00BA26A1" w:rsidRPr="00FB5060" w:rsidTr="00974BE3">
        <w:tc>
          <w:tcPr>
            <w:tcW w:w="4314" w:type="dxa"/>
            <w:shd w:val="clear" w:color="auto" w:fill="auto"/>
          </w:tcPr>
          <w:p w:rsidR="00BA26A1" w:rsidRPr="00FB5060" w:rsidRDefault="00BA26A1" w:rsidP="00BA26A1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auto"/>
          </w:tcPr>
          <w:p w:rsidR="00BA26A1" w:rsidRPr="00FB5060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FB5060">
              <w:rPr>
                <w:sz w:val="20"/>
                <w:szCs w:val="20"/>
              </w:rPr>
              <w:t>Приложение № 4</w:t>
            </w:r>
          </w:p>
          <w:p w:rsidR="00BA26A1" w:rsidRPr="00FB5060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FB5060">
              <w:rPr>
                <w:sz w:val="20"/>
                <w:szCs w:val="20"/>
              </w:rPr>
              <w:t xml:space="preserve">к Порядку дистанционного электронного голосования </w:t>
            </w:r>
          </w:p>
          <w:p w:rsidR="00BA26A1" w:rsidRPr="00FB5060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FB5060">
              <w:rPr>
                <w:sz w:val="20"/>
                <w:szCs w:val="20"/>
              </w:rPr>
              <w:t>при проведении общероссийского голосования по вопросу одобрения изменений в Конституцию Российской Федерации</w:t>
            </w:r>
          </w:p>
        </w:tc>
      </w:tr>
    </w:tbl>
    <w:p w:rsidR="00BA26A1" w:rsidRPr="00FB5060" w:rsidRDefault="00BA26A1" w:rsidP="00BA26A1">
      <w:pPr>
        <w:jc w:val="center"/>
        <w:rPr>
          <w:b/>
          <w:bCs/>
          <w:spacing w:val="20"/>
          <w:sz w:val="16"/>
          <w:szCs w:val="16"/>
        </w:rPr>
      </w:pPr>
    </w:p>
    <w:p w:rsidR="00BA26A1" w:rsidRPr="00FB5060" w:rsidRDefault="00BA26A1" w:rsidP="00BA26A1">
      <w:pPr>
        <w:ind w:firstLine="0"/>
        <w:jc w:val="center"/>
        <w:rPr>
          <w:b/>
          <w:bCs/>
          <w:spacing w:val="20"/>
        </w:rPr>
      </w:pPr>
      <w:r w:rsidRPr="00FB5060">
        <w:rPr>
          <w:b/>
          <w:bCs/>
          <w:spacing w:val="20"/>
        </w:rPr>
        <w:t>ОБЩЕРОССИЙСКОЕ ГОЛОСОВАНИЕ</w:t>
      </w:r>
    </w:p>
    <w:p w:rsidR="00BA26A1" w:rsidRPr="00FB5060" w:rsidRDefault="00BA26A1" w:rsidP="00BA26A1">
      <w:pPr>
        <w:ind w:firstLine="0"/>
        <w:jc w:val="center"/>
        <w:rPr>
          <w:b/>
          <w:bCs/>
        </w:rPr>
      </w:pPr>
      <w:r w:rsidRPr="00FB5060">
        <w:rPr>
          <w:b/>
          <w:bCs/>
        </w:rPr>
        <w:t>по вопросу одобрения изменений в Конституцию Российской Федерации</w:t>
      </w:r>
    </w:p>
    <w:p w:rsidR="00BA26A1" w:rsidRPr="00FB5060" w:rsidRDefault="00BA26A1" w:rsidP="00BA26A1">
      <w:pPr>
        <w:ind w:firstLine="0"/>
        <w:jc w:val="center"/>
        <w:rPr>
          <w:b/>
          <w:bCs/>
        </w:rPr>
      </w:pPr>
      <w:r w:rsidRPr="00FB5060">
        <w:rPr>
          <w:b/>
          <w:bCs/>
        </w:rPr>
        <w:t>1 июля 2020 года</w:t>
      </w:r>
    </w:p>
    <w:p w:rsidR="00BA26A1" w:rsidRPr="00FB5060" w:rsidRDefault="00BA26A1" w:rsidP="00BA26A1">
      <w:pPr>
        <w:ind w:firstLine="0"/>
        <w:jc w:val="center"/>
        <w:rPr>
          <w:bCs/>
          <w:sz w:val="16"/>
          <w:szCs w:val="16"/>
        </w:rPr>
      </w:pPr>
    </w:p>
    <w:p w:rsidR="00BA26A1" w:rsidRPr="00FB5060" w:rsidRDefault="00BA26A1" w:rsidP="00BA26A1">
      <w:pPr>
        <w:ind w:firstLine="0"/>
        <w:jc w:val="center"/>
        <w:outlineLvl w:val="1"/>
        <w:rPr>
          <w:b/>
          <w:bCs/>
        </w:rPr>
      </w:pPr>
      <w:r w:rsidRPr="00FB5060">
        <w:rPr>
          <w:b/>
          <w:bCs/>
        </w:rPr>
        <w:t>ПРОТОКОЛ</w:t>
      </w:r>
    </w:p>
    <w:p w:rsidR="00BA26A1" w:rsidRPr="00FB5060" w:rsidRDefault="00BA26A1" w:rsidP="00BA26A1">
      <w:pPr>
        <w:spacing w:after="120"/>
        <w:ind w:firstLine="0"/>
        <w:jc w:val="center"/>
        <w:rPr>
          <w:b/>
          <w:bCs/>
        </w:rPr>
      </w:pPr>
      <w:r w:rsidRPr="00FB5060">
        <w:rPr>
          <w:b/>
          <w:bCs/>
        </w:rPr>
        <w:t xml:space="preserve">избирательной комиссии субъекта Российской Федерации </w:t>
      </w:r>
      <w:r w:rsidRPr="00FB5060">
        <w:rPr>
          <w:b/>
          <w:bCs/>
        </w:rPr>
        <w:br/>
        <w:t>об итогах дистанционного электронного голосования</w:t>
      </w:r>
    </w:p>
    <w:p w:rsidR="00BA26A1" w:rsidRPr="00FB5060" w:rsidRDefault="00BA26A1" w:rsidP="00974BE3">
      <w:pPr>
        <w:ind w:left="142" w:firstLine="0"/>
        <w:contextualSpacing/>
        <w:jc w:val="center"/>
      </w:pPr>
      <w:r w:rsidRPr="00FB5060">
        <w:rPr>
          <w:bCs/>
        </w:rPr>
        <w:t>на территории</w:t>
      </w:r>
      <w:r w:rsidRPr="00FB5060">
        <w:rPr>
          <w:bCs/>
          <w:caps/>
          <w:vertAlign w:val="superscript"/>
        </w:rPr>
        <w:footnoteReference w:id="1"/>
      </w:r>
      <w:r w:rsidRPr="00FB5060">
        <w:rPr>
          <w:b/>
          <w:bCs/>
        </w:rPr>
        <w:t xml:space="preserve"> </w:t>
      </w:r>
      <w:r w:rsidRPr="00FB5060">
        <w:t>___________________________________________</w:t>
      </w:r>
      <w:r w:rsidR="005117CC" w:rsidRPr="00FB5060">
        <w:t>____________________________</w:t>
      </w:r>
    </w:p>
    <w:p w:rsidR="00BA26A1" w:rsidRPr="00FB5060" w:rsidRDefault="00BA26A1" w:rsidP="00BA26A1">
      <w:pPr>
        <w:ind w:firstLine="0"/>
        <w:contextualSpacing/>
        <w:jc w:val="center"/>
        <w:rPr>
          <w:sz w:val="16"/>
          <w:szCs w:val="16"/>
        </w:rPr>
      </w:pPr>
      <w:r w:rsidRPr="00FB5060">
        <w:rPr>
          <w:sz w:val="16"/>
          <w:szCs w:val="16"/>
        </w:rPr>
        <w:t>(субъект Российской Федерации)</w:t>
      </w:r>
    </w:p>
    <w:p w:rsidR="00BA26A1" w:rsidRPr="00FB5060" w:rsidRDefault="00BA26A1" w:rsidP="00BA26A1">
      <w:pPr>
        <w:ind w:firstLine="0"/>
        <w:contextualSpacing/>
        <w:jc w:val="center"/>
        <w:rPr>
          <w:sz w:val="16"/>
          <w:szCs w:val="16"/>
        </w:rPr>
      </w:pPr>
    </w:p>
    <w:p w:rsidR="00BA26A1" w:rsidRPr="00FB5060" w:rsidRDefault="00BA26A1" w:rsidP="00974BE3">
      <w:pPr>
        <w:spacing w:after="120"/>
        <w:ind w:left="142" w:right="140" w:firstLine="708"/>
      </w:pPr>
      <w:r w:rsidRPr="00FB5060">
        <w:t xml:space="preserve">На основании полученных в электронном виде данных об итогах дистанционного электронного голосования избирательная комиссия субъекта Российской Федерации </w:t>
      </w:r>
      <w:r w:rsidRPr="00FB5060">
        <w:rPr>
          <w:spacing w:val="120"/>
        </w:rPr>
        <w:t>установила</w:t>
      </w:r>
      <w:r w:rsidRPr="00FB5060">
        <w:t>:</w:t>
      </w:r>
    </w:p>
    <w:tbl>
      <w:tblPr>
        <w:tblW w:w="1051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6"/>
        <w:gridCol w:w="5979"/>
        <w:gridCol w:w="4111"/>
      </w:tblGrid>
      <w:tr w:rsidR="00BA26A1" w:rsidRPr="00FB5060" w:rsidTr="00974BE3">
        <w:trPr>
          <w:cantSplit/>
          <w:trHeight w:val="851"/>
        </w:trPr>
        <w:tc>
          <w:tcPr>
            <w:tcW w:w="426" w:type="dxa"/>
            <w:vAlign w:val="center"/>
          </w:tcPr>
          <w:p w:rsidR="00BA26A1" w:rsidRPr="00FB5060" w:rsidRDefault="00BA26A1" w:rsidP="00BA26A1">
            <w:pPr>
              <w:ind w:firstLine="0"/>
              <w:jc w:val="center"/>
            </w:pPr>
            <w:r w:rsidRPr="00FB5060">
              <w:rPr>
                <w:sz w:val="22"/>
                <w:szCs w:val="22"/>
              </w:rPr>
              <w:t>1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FB5060" w:rsidRDefault="00BA26A1" w:rsidP="00BA26A1">
            <w:pPr>
              <w:ind w:firstLine="0"/>
              <w:jc w:val="left"/>
            </w:pPr>
            <w:r w:rsidRPr="00FB5060">
              <w:rPr>
                <w:sz w:val="22"/>
                <w:szCs w:val="22"/>
              </w:rPr>
              <w:t>Число участников голосования, включенных в список участников голосования на момент окончания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FB5060" w:rsidRDefault="00BA26A1" w:rsidP="00BA26A1">
            <w:pPr>
              <w:ind w:firstLine="0"/>
              <w:rPr>
                <w:sz w:val="18"/>
                <w:szCs w:val="18"/>
              </w:rPr>
            </w:pPr>
          </w:p>
        </w:tc>
      </w:tr>
      <w:tr w:rsidR="00BA26A1" w:rsidRPr="00FB5060" w:rsidTr="00974BE3">
        <w:trPr>
          <w:cantSplit/>
          <w:trHeight w:hRule="exact" w:val="851"/>
        </w:trPr>
        <w:tc>
          <w:tcPr>
            <w:tcW w:w="426" w:type="dxa"/>
            <w:vAlign w:val="center"/>
          </w:tcPr>
          <w:p w:rsidR="00BA26A1" w:rsidRPr="00FB5060" w:rsidRDefault="00BA26A1" w:rsidP="00BA26A1">
            <w:pPr>
              <w:ind w:firstLine="0"/>
              <w:jc w:val="center"/>
            </w:pPr>
            <w:r w:rsidRPr="00FB5060">
              <w:rPr>
                <w:sz w:val="22"/>
                <w:szCs w:val="22"/>
              </w:rPr>
              <w:t>2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FB5060" w:rsidRDefault="00BA26A1" w:rsidP="00BA26A1">
            <w:pPr>
              <w:ind w:firstLine="0"/>
              <w:jc w:val="left"/>
            </w:pPr>
            <w:r w:rsidRPr="00FB5060">
              <w:rPr>
                <w:sz w:val="22"/>
                <w:szCs w:val="22"/>
              </w:rPr>
              <w:t>Число бюллетеней дистанционного электронного голосования, доступ к которым предоставлен участникам голосования для осуществления дистанционного электронного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FB5060" w:rsidRDefault="00BA26A1" w:rsidP="00BA26A1">
            <w:pPr>
              <w:ind w:firstLine="0"/>
              <w:rPr>
                <w:sz w:val="18"/>
                <w:szCs w:val="18"/>
              </w:rPr>
            </w:pPr>
          </w:p>
        </w:tc>
      </w:tr>
      <w:tr w:rsidR="00BA26A1" w:rsidRPr="00FB5060" w:rsidTr="00974BE3">
        <w:trPr>
          <w:cantSplit/>
          <w:trHeight w:val="851"/>
        </w:trPr>
        <w:tc>
          <w:tcPr>
            <w:tcW w:w="426" w:type="dxa"/>
            <w:vAlign w:val="center"/>
          </w:tcPr>
          <w:p w:rsidR="00BA26A1" w:rsidRPr="00FB5060" w:rsidRDefault="00BA26A1" w:rsidP="00BA26A1">
            <w:pPr>
              <w:ind w:firstLine="0"/>
              <w:jc w:val="center"/>
            </w:pPr>
            <w:r w:rsidRPr="00FB5060">
              <w:rPr>
                <w:sz w:val="22"/>
                <w:szCs w:val="22"/>
              </w:rPr>
              <w:t>3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FB5060" w:rsidRDefault="00BA26A1" w:rsidP="00BA26A1">
            <w:pPr>
              <w:ind w:firstLine="0"/>
              <w:jc w:val="left"/>
            </w:pPr>
            <w:r w:rsidRPr="00FB5060">
              <w:rPr>
                <w:sz w:val="22"/>
                <w:szCs w:val="22"/>
              </w:rPr>
              <w:t>Число бюллетеней дистанционного электронного голосования, использованных участникам голосования для осуществления дистанционного электронного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FB5060" w:rsidRDefault="00BA26A1" w:rsidP="00BA26A1">
            <w:pPr>
              <w:ind w:firstLine="0"/>
              <w:rPr>
                <w:sz w:val="18"/>
                <w:szCs w:val="18"/>
              </w:rPr>
            </w:pPr>
          </w:p>
        </w:tc>
      </w:tr>
      <w:tr w:rsidR="00BA26A1" w:rsidRPr="00FB5060" w:rsidTr="00974BE3">
        <w:trPr>
          <w:cantSplit/>
          <w:trHeight w:val="851"/>
        </w:trPr>
        <w:tc>
          <w:tcPr>
            <w:tcW w:w="426" w:type="dxa"/>
            <w:vAlign w:val="center"/>
          </w:tcPr>
          <w:p w:rsidR="00BA26A1" w:rsidRPr="00FB5060" w:rsidRDefault="00BA26A1" w:rsidP="00BA26A1">
            <w:pPr>
              <w:ind w:firstLine="0"/>
              <w:jc w:val="center"/>
            </w:pPr>
            <w:r w:rsidRPr="00FB5060">
              <w:rPr>
                <w:sz w:val="22"/>
                <w:szCs w:val="22"/>
              </w:rPr>
              <w:t>4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FB5060" w:rsidRDefault="00BA26A1" w:rsidP="00BA26A1">
            <w:pPr>
              <w:ind w:firstLine="0"/>
              <w:jc w:val="left"/>
            </w:pPr>
            <w:r w:rsidRPr="00FB5060">
              <w:rPr>
                <w:sz w:val="22"/>
                <w:szCs w:val="22"/>
              </w:rPr>
              <w:t>Число недействительных бюллетеней дистанционного электронного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FB5060" w:rsidRDefault="00BA26A1" w:rsidP="00BA26A1">
            <w:pPr>
              <w:ind w:firstLine="0"/>
              <w:rPr>
                <w:sz w:val="18"/>
                <w:szCs w:val="18"/>
              </w:rPr>
            </w:pPr>
          </w:p>
        </w:tc>
      </w:tr>
      <w:tr w:rsidR="00BA26A1" w:rsidRPr="00FB5060" w:rsidTr="00974BE3">
        <w:trPr>
          <w:cantSplit/>
          <w:trHeight w:val="362"/>
        </w:trPr>
        <w:tc>
          <w:tcPr>
            <w:tcW w:w="6405" w:type="dxa"/>
            <w:gridSpan w:val="2"/>
            <w:vAlign w:val="center"/>
          </w:tcPr>
          <w:p w:rsidR="00BA26A1" w:rsidRPr="00FB5060" w:rsidRDefault="00BA26A1" w:rsidP="00BA26A1">
            <w:pPr>
              <w:ind w:firstLine="0"/>
              <w:jc w:val="center"/>
            </w:pPr>
            <w:r w:rsidRPr="00FB5060">
              <w:rPr>
                <w:bCs/>
              </w:rPr>
              <w:t>Вопрос, вынесенный на общероссийское голосование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6A1" w:rsidRPr="00FB5060" w:rsidRDefault="00BA26A1" w:rsidP="00BA26A1">
            <w:pPr>
              <w:ind w:firstLine="0"/>
              <w:jc w:val="center"/>
              <w:rPr>
                <w:sz w:val="20"/>
                <w:szCs w:val="20"/>
              </w:rPr>
            </w:pPr>
            <w:r w:rsidRPr="00FB5060">
              <w:rPr>
                <w:bCs/>
                <w:sz w:val="20"/>
                <w:szCs w:val="20"/>
              </w:rPr>
              <w:t>Число голосов участников голосования по позициям, содержащимся в бюллетенях дистанционного электронного голосования</w:t>
            </w:r>
          </w:p>
        </w:tc>
      </w:tr>
      <w:tr w:rsidR="00BA26A1" w:rsidRPr="00FB5060" w:rsidTr="00974BE3">
        <w:trPr>
          <w:cantSplit/>
          <w:trHeight w:hRule="exact" w:val="531"/>
        </w:trPr>
        <w:tc>
          <w:tcPr>
            <w:tcW w:w="426" w:type="dxa"/>
            <w:vAlign w:val="center"/>
          </w:tcPr>
          <w:p w:rsidR="00BA26A1" w:rsidRPr="00FB5060" w:rsidRDefault="00BA26A1" w:rsidP="00BA26A1">
            <w:pPr>
              <w:ind w:firstLine="0"/>
              <w:jc w:val="center"/>
            </w:pPr>
            <w:r w:rsidRPr="00FB5060">
              <w:rPr>
                <w:sz w:val="22"/>
                <w:szCs w:val="22"/>
              </w:rPr>
              <w:t>5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FB5060" w:rsidRDefault="00BA26A1" w:rsidP="00BA26A1">
            <w:pPr>
              <w:ind w:firstLine="0"/>
              <w:jc w:val="left"/>
            </w:pPr>
            <w:r w:rsidRPr="00FB5060">
              <w:rPr>
                <w:sz w:val="22"/>
                <w:szCs w:val="22"/>
              </w:rPr>
              <w:t>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BA26A1" w:rsidRPr="00FB5060" w:rsidTr="00974BE3">
        <w:trPr>
          <w:cantSplit/>
          <w:trHeight w:hRule="exact" w:val="512"/>
        </w:trPr>
        <w:tc>
          <w:tcPr>
            <w:tcW w:w="426" w:type="dxa"/>
            <w:vAlign w:val="center"/>
          </w:tcPr>
          <w:p w:rsidR="00BA26A1" w:rsidRPr="00FB5060" w:rsidRDefault="00BA26A1" w:rsidP="00BA26A1">
            <w:pPr>
              <w:ind w:firstLine="0"/>
              <w:jc w:val="center"/>
            </w:pPr>
            <w:r w:rsidRPr="00FB5060">
              <w:rPr>
                <w:sz w:val="22"/>
                <w:szCs w:val="22"/>
              </w:rPr>
              <w:t>6</w:t>
            </w:r>
          </w:p>
        </w:tc>
        <w:tc>
          <w:tcPr>
            <w:tcW w:w="5979" w:type="dxa"/>
            <w:tcBorders>
              <w:right w:val="single" w:sz="4" w:space="0" w:color="auto"/>
            </w:tcBorders>
            <w:vAlign w:val="center"/>
          </w:tcPr>
          <w:p w:rsidR="00BA26A1" w:rsidRPr="00FB5060" w:rsidRDefault="00BA26A1" w:rsidP="00BA26A1">
            <w:pPr>
              <w:ind w:firstLine="0"/>
              <w:jc w:val="left"/>
            </w:pPr>
            <w:r w:rsidRPr="00FB5060">
              <w:rPr>
                <w:sz w:val="22"/>
                <w:szCs w:val="22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BA26A1" w:rsidRPr="00FB5060" w:rsidRDefault="00BA26A1" w:rsidP="00BA26A1">
      <w:pPr>
        <w:rPr>
          <w:sz w:val="16"/>
          <w:szCs w:val="16"/>
        </w:rPr>
      </w:pPr>
    </w:p>
    <w:tbl>
      <w:tblPr>
        <w:tblW w:w="1056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0"/>
        <w:gridCol w:w="160"/>
        <w:gridCol w:w="2833"/>
        <w:gridCol w:w="1134"/>
        <w:gridCol w:w="2696"/>
      </w:tblGrid>
      <w:tr w:rsidR="00BA26A1" w:rsidRPr="00FB5060" w:rsidTr="00974BE3">
        <w:trPr>
          <w:trHeight w:hRule="exact" w:val="45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6A1" w:rsidRPr="00FB5060" w:rsidRDefault="00BA26A1" w:rsidP="00BA26A1">
            <w:pPr>
              <w:ind w:firstLine="2"/>
              <w:jc w:val="left"/>
              <w:rPr>
                <w:b/>
                <w:bCs/>
                <w:sz w:val="20"/>
                <w:szCs w:val="20"/>
              </w:rPr>
            </w:pPr>
            <w:r w:rsidRPr="00FB5060">
              <w:rPr>
                <w:b/>
                <w:bCs/>
                <w:sz w:val="20"/>
                <w:szCs w:val="20"/>
              </w:rPr>
              <w:t>Председатель избирательной комиссии субъекта Российской Федерации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trHeight w:val="397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6A1" w:rsidRPr="00FB5060" w:rsidRDefault="00BA26A1" w:rsidP="00BA26A1">
            <w:pPr>
              <w:spacing w:line="192" w:lineRule="auto"/>
              <w:ind w:firstLine="2"/>
              <w:jc w:val="left"/>
              <w:rPr>
                <w:b/>
                <w:bCs/>
                <w:sz w:val="20"/>
                <w:szCs w:val="20"/>
              </w:rPr>
            </w:pPr>
            <w:r w:rsidRPr="00FB5060">
              <w:rPr>
                <w:b/>
                <w:bCs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sz w:val="16"/>
                <w:szCs w:val="16"/>
              </w:rPr>
            </w:pPr>
            <w:r w:rsidRPr="00FB5060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</w:rPr>
            </w:pPr>
            <w:r w:rsidRPr="00FB5060">
              <w:rPr>
                <w:b/>
                <w:bCs/>
              </w:rPr>
              <w:t>МП</w:t>
            </w: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FB5060">
              <w:rPr>
                <w:spacing w:val="-4"/>
                <w:sz w:val="16"/>
                <w:szCs w:val="16"/>
              </w:rPr>
              <w:t>(подпись либо причина отсутствия)</w:t>
            </w: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6A1" w:rsidRPr="00FB5060" w:rsidRDefault="00BA26A1" w:rsidP="00BA26A1">
            <w:pPr>
              <w:ind w:firstLine="2"/>
              <w:jc w:val="left"/>
              <w:rPr>
                <w:sz w:val="20"/>
                <w:szCs w:val="20"/>
              </w:rPr>
            </w:pPr>
            <w:r w:rsidRPr="00FB5060">
              <w:rPr>
                <w:b/>
                <w:bCs/>
                <w:sz w:val="20"/>
                <w:szCs w:val="20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6A1" w:rsidRPr="00FB5060" w:rsidRDefault="00BA26A1" w:rsidP="00BA26A1">
            <w:pPr>
              <w:ind w:firstLine="2"/>
              <w:jc w:val="left"/>
              <w:rPr>
                <w:b/>
                <w:bCs/>
                <w:sz w:val="20"/>
                <w:szCs w:val="20"/>
              </w:rPr>
            </w:pPr>
            <w:r w:rsidRPr="00FB5060">
              <w:rPr>
                <w:b/>
                <w:bCs/>
                <w:sz w:val="20"/>
                <w:szCs w:val="20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2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cantSplit/>
          <w:trHeight w:hRule="exact" w:val="28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ind w:firstLine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A26A1" w:rsidRPr="00FB5060" w:rsidRDefault="00BA26A1" w:rsidP="00BA26A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A26A1" w:rsidRPr="00FB5060" w:rsidTr="00974BE3">
        <w:trPr>
          <w:trHeight w:hRule="exact" w:val="417"/>
        </w:trPr>
        <w:tc>
          <w:tcPr>
            <w:tcW w:w="105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6A1" w:rsidRPr="00FB5060" w:rsidRDefault="00BA26A1" w:rsidP="00BA26A1">
            <w:pPr>
              <w:spacing w:after="60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FB5060">
              <w:rPr>
                <w:b/>
                <w:bCs/>
                <w:sz w:val="20"/>
                <w:szCs w:val="20"/>
              </w:rPr>
              <w:t xml:space="preserve">Протокол подписан «___» ____________ 2020 года </w:t>
            </w:r>
            <w:proofErr w:type="gramStart"/>
            <w:r w:rsidRPr="00FB5060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FB5060">
              <w:rPr>
                <w:b/>
                <w:bCs/>
                <w:sz w:val="20"/>
                <w:szCs w:val="20"/>
              </w:rPr>
              <w:t xml:space="preserve"> ___ часов ____ минут</w:t>
            </w:r>
          </w:p>
        </w:tc>
      </w:tr>
    </w:tbl>
    <w:p w:rsidR="00281D06" w:rsidRPr="00FB5060" w:rsidRDefault="00281D06" w:rsidP="005C71B5">
      <w:pPr>
        <w:pStyle w:val="1"/>
        <w:spacing w:before="0" w:after="0"/>
        <w:ind w:firstLine="0"/>
        <w:rPr>
          <w:sz w:val="28"/>
        </w:rPr>
      </w:pPr>
    </w:p>
    <w:p w:rsidR="00917E3A" w:rsidRPr="00FB5060" w:rsidRDefault="00917E3A" w:rsidP="005C71B5">
      <w:pPr>
        <w:pStyle w:val="1"/>
        <w:spacing w:before="0" w:after="0"/>
        <w:ind w:firstLine="0"/>
        <w:rPr>
          <w:sz w:val="28"/>
        </w:rPr>
        <w:sectPr w:rsidR="00917E3A" w:rsidRPr="00FB5060" w:rsidSect="001029A3">
          <w:type w:val="evenPage"/>
          <w:pgSz w:w="11906" w:h="16838"/>
          <w:pgMar w:top="567" w:right="567" w:bottom="567" w:left="567" w:header="709" w:footer="205" w:gutter="0"/>
          <w:pgNumType w:start="1"/>
          <w:cols w:space="708"/>
          <w:titlePg/>
          <w:docGrid w:linePitch="360"/>
        </w:sectPr>
      </w:pPr>
    </w:p>
    <w:p w:rsidR="00917E3A" w:rsidRPr="00FB5060" w:rsidRDefault="00917E3A" w:rsidP="00917E3A">
      <w:pPr>
        <w:ind w:left="3969" w:firstLine="0"/>
        <w:jc w:val="center"/>
        <w:outlineLvl w:val="1"/>
        <w:rPr>
          <w:sz w:val="20"/>
          <w:szCs w:val="20"/>
        </w:rPr>
      </w:pPr>
      <w:r w:rsidRPr="00FB5060">
        <w:rPr>
          <w:sz w:val="20"/>
          <w:szCs w:val="20"/>
        </w:rPr>
        <w:lastRenderedPageBreak/>
        <w:t>Приложение № 5</w:t>
      </w:r>
    </w:p>
    <w:p w:rsidR="00917E3A" w:rsidRPr="00FB5060" w:rsidRDefault="00917E3A" w:rsidP="00917E3A">
      <w:pPr>
        <w:ind w:left="4111" w:firstLine="0"/>
        <w:jc w:val="center"/>
        <w:outlineLvl w:val="1"/>
        <w:rPr>
          <w:sz w:val="20"/>
        </w:rPr>
      </w:pPr>
      <w:r w:rsidRPr="00FB5060">
        <w:rPr>
          <w:sz w:val="20"/>
        </w:rPr>
        <w:t xml:space="preserve">к Порядку дистанционного электронного голосования </w:t>
      </w:r>
    </w:p>
    <w:p w:rsidR="00917E3A" w:rsidRPr="00FB5060" w:rsidRDefault="00917E3A" w:rsidP="00917E3A">
      <w:pPr>
        <w:ind w:left="4111" w:firstLine="0"/>
        <w:jc w:val="center"/>
        <w:outlineLvl w:val="1"/>
        <w:rPr>
          <w:sz w:val="20"/>
          <w:szCs w:val="20"/>
        </w:rPr>
      </w:pPr>
      <w:r w:rsidRPr="00FB5060">
        <w:rPr>
          <w:sz w:val="20"/>
        </w:rPr>
        <w:t xml:space="preserve">при </w:t>
      </w:r>
      <w:r w:rsidRPr="00FB5060">
        <w:rPr>
          <w:sz w:val="20"/>
          <w:szCs w:val="20"/>
        </w:rPr>
        <w:t xml:space="preserve">проведении общероссийского голосования по вопросу </w:t>
      </w:r>
    </w:p>
    <w:p w:rsidR="00917E3A" w:rsidRPr="00FB5060" w:rsidRDefault="00917E3A" w:rsidP="00917E3A">
      <w:pPr>
        <w:ind w:left="4111" w:firstLine="0"/>
        <w:jc w:val="center"/>
        <w:outlineLvl w:val="1"/>
        <w:rPr>
          <w:sz w:val="20"/>
          <w:szCs w:val="20"/>
        </w:rPr>
      </w:pPr>
      <w:r w:rsidRPr="00FB5060">
        <w:rPr>
          <w:sz w:val="20"/>
          <w:szCs w:val="20"/>
        </w:rPr>
        <w:t>одобрения изменений в Конституцию Российской Федерации</w:t>
      </w:r>
    </w:p>
    <w:p w:rsidR="00917E3A" w:rsidRPr="00FB5060" w:rsidRDefault="00917E3A" w:rsidP="00917E3A">
      <w:pPr>
        <w:autoSpaceDE w:val="0"/>
        <w:autoSpaceDN w:val="0"/>
        <w:jc w:val="center"/>
        <w:rPr>
          <w:b/>
          <w:bCs/>
          <w:sz w:val="23"/>
          <w:szCs w:val="23"/>
        </w:rPr>
      </w:pPr>
    </w:p>
    <w:p w:rsidR="00917E3A" w:rsidRPr="00FB5060" w:rsidRDefault="00917E3A" w:rsidP="00917E3A">
      <w:pPr>
        <w:autoSpaceDE w:val="0"/>
        <w:autoSpaceDN w:val="0"/>
        <w:jc w:val="center"/>
        <w:rPr>
          <w:b/>
          <w:bCs/>
          <w:sz w:val="23"/>
          <w:szCs w:val="23"/>
        </w:rPr>
      </w:pPr>
    </w:p>
    <w:p w:rsidR="00917E3A" w:rsidRPr="00FB5060" w:rsidRDefault="00917E3A" w:rsidP="00917E3A">
      <w:pPr>
        <w:autoSpaceDE w:val="0"/>
        <w:autoSpaceDN w:val="0"/>
        <w:ind w:firstLine="0"/>
        <w:jc w:val="center"/>
        <w:rPr>
          <w:b/>
          <w:bCs/>
          <w:sz w:val="28"/>
          <w:szCs w:val="28"/>
        </w:rPr>
      </w:pPr>
      <w:r w:rsidRPr="00FB5060">
        <w:rPr>
          <w:b/>
          <w:bCs/>
          <w:sz w:val="28"/>
          <w:szCs w:val="28"/>
        </w:rPr>
        <w:t>Таблица</w:t>
      </w:r>
    </w:p>
    <w:p w:rsidR="00917E3A" w:rsidRPr="00FB5060" w:rsidRDefault="00917E3A" w:rsidP="00917E3A">
      <w:pPr>
        <w:autoSpaceDE w:val="0"/>
        <w:autoSpaceDN w:val="0"/>
        <w:ind w:firstLine="0"/>
        <w:jc w:val="center"/>
        <w:rPr>
          <w:b/>
          <w:bCs/>
          <w:sz w:val="28"/>
          <w:szCs w:val="28"/>
        </w:rPr>
      </w:pPr>
      <w:r w:rsidRPr="00FB5060">
        <w:rPr>
          <w:b/>
          <w:bCs/>
          <w:sz w:val="28"/>
          <w:szCs w:val="28"/>
        </w:rPr>
        <w:t xml:space="preserve">соответствия строк протокола об итогах голосования </w:t>
      </w:r>
      <w:r w:rsidRPr="00FB5060">
        <w:rPr>
          <w:b/>
          <w:bCs/>
          <w:sz w:val="28"/>
          <w:szCs w:val="28"/>
        </w:rPr>
        <w:br/>
        <w:t>и строк протокола об итогах дистанционного электронного голосования</w:t>
      </w:r>
    </w:p>
    <w:p w:rsidR="00917E3A" w:rsidRPr="00FB5060" w:rsidRDefault="00917E3A" w:rsidP="00917E3A">
      <w:pPr>
        <w:autoSpaceDE w:val="0"/>
        <w:autoSpaceDN w:val="0"/>
        <w:ind w:firstLine="0"/>
        <w:jc w:val="center"/>
        <w:rPr>
          <w:b/>
          <w:bCs/>
          <w:sz w:val="28"/>
          <w:szCs w:val="28"/>
        </w:rPr>
      </w:pP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4394"/>
        <w:gridCol w:w="992"/>
        <w:gridCol w:w="4269"/>
      </w:tblGrid>
      <w:tr w:rsidR="00917E3A" w:rsidRPr="00FB5060" w:rsidTr="00B54A3E">
        <w:trPr>
          <w:cantSplit/>
          <w:trHeight w:val="88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3A" w:rsidRPr="00FB5060" w:rsidRDefault="00917E3A" w:rsidP="00190BC0">
            <w:pPr>
              <w:autoSpaceDE w:val="0"/>
              <w:autoSpaceDN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060"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3A" w:rsidRPr="00FB5060" w:rsidRDefault="00917E3A" w:rsidP="00190BC0">
            <w:pPr>
              <w:autoSpaceDE w:val="0"/>
              <w:autoSpaceDN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060">
              <w:rPr>
                <w:b/>
                <w:bCs/>
                <w:sz w:val="20"/>
                <w:szCs w:val="20"/>
              </w:rPr>
              <w:t xml:space="preserve">Наименование строк протокола об итогах голосования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3A" w:rsidRPr="00FB5060" w:rsidRDefault="00917E3A" w:rsidP="00190BC0">
            <w:pPr>
              <w:autoSpaceDE w:val="0"/>
              <w:autoSpaceDN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060"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E3A" w:rsidRPr="00FB5060" w:rsidRDefault="00917E3A" w:rsidP="00190BC0">
            <w:pPr>
              <w:autoSpaceDE w:val="0"/>
              <w:autoSpaceDN w:val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B5060">
              <w:rPr>
                <w:b/>
                <w:bCs/>
                <w:sz w:val="20"/>
                <w:szCs w:val="20"/>
              </w:rPr>
              <w:t>Наименование строк протокола об итогах дистанционного электронного голосования</w:t>
            </w:r>
          </w:p>
        </w:tc>
      </w:tr>
      <w:tr w:rsidR="00917E3A" w:rsidRPr="00FB5060" w:rsidTr="00B54A3E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before="20" w:after="20"/>
              <w:ind w:firstLine="0"/>
              <w:jc w:val="center"/>
            </w:pPr>
            <w:r w:rsidRPr="00FB5060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before="20" w:after="20"/>
              <w:ind w:firstLine="0"/>
            </w:pPr>
            <w:r w:rsidRPr="00FB5060">
              <w:t>Число участников голосования, включенных в список участников голосования на момент окончания голосования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before="20" w:after="20"/>
              <w:ind w:firstLine="0"/>
              <w:jc w:val="center"/>
            </w:pPr>
            <w:r w:rsidRPr="00FB5060"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before="20" w:after="20"/>
              <w:ind w:firstLine="0"/>
            </w:pPr>
            <w:r w:rsidRPr="00FB5060">
              <w:t>Число участников голосования, включенных в список участников голосования на момент окончания голосования</w:t>
            </w:r>
          </w:p>
        </w:tc>
      </w:tr>
      <w:tr w:rsidR="00917E3A" w:rsidRPr="00FB5060" w:rsidTr="00B54A3E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FB5060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FB5060">
              <w:t>Число бюллетеней, выданных участникам голосования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FB5060"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before="20" w:after="20"/>
              <w:ind w:firstLine="0"/>
            </w:pPr>
            <w:r w:rsidRPr="00FB5060">
              <w:t>Число бюллетеней дистанционного электронного голосования, доступ к которым пред</w:t>
            </w:r>
            <w:r w:rsidR="00E815AF" w:rsidRPr="00FB5060">
              <w:t>оставлен участникам голосования</w:t>
            </w:r>
            <w:r w:rsidRPr="00FB5060">
              <w:t xml:space="preserve"> для осуществления дистанционного электронного голосования</w:t>
            </w:r>
          </w:p>
        </w:tc>
      </w:tr>
      <w:tr w:rsidR="00917E3A" w:rsidRPr="00FB5060" w:rsidTr="00B54A3E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FB5060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FB5060">
              <w:t>Число бюллетеней, содержащихся в ящиках для голосования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FB5060">
              <w:t>3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FB5060">
              <w:t>Число бюллетеней дистанционного электронного голосования, использованных участниками голосования для осуществления дистанционного электронного голосования</w:t>
            </w:r>
          </w:p>
        </w:tc>
      </w:tr>
      <w:tr w:rsidR="00917E3A" w:rsidRPr="00FB5060" w:rsidTr="00B54A3E">
        <w:trPr>
          <w:cantSplit/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FB5060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FB5060">
              <w:t>Число недействительных бюллетеней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FB5060">
              <w:t>4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FB5060">
              <w:t>Число недействительных бюллетеней дистанционного электронного голосования</w:t>
            </w:r>
          </w:p>
        </w:tc>
      </w:tr>
      <w:tr w:rsidR="00917E3A" w:rsidRPr="00FB5060" w:rsidTr="00B54A3E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FB5060">
              <w:t>строки 5 и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FB5060">
              <w:t>Число голосов участников голосования по каждой из позиций, содержащихся во всех бюллетенях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  <w:jc w:val="center"/>
            </w:pPr>
            <w:r w:rsidRPr="00FB5060">
              <w:t>строки 5 и 6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3A" w:rsidRPr="00FB5060" w:rsidRDefault="00917E3A" w:rsidP="00190BC0">
            <w:pPr>
              <w:autoSpaceDE w:val="0"/>
              <w:autoSpaceDN w:val="0"/>
              <w:spacing w:after="20"/>
              <w:ind w:firstLine="0"/>
            </w:pPr>
            <w:r w:rsidRPr="00FB5060">
              <w:t>Число голосов участников голосования по каждой из позиций, содержащихся во всех бюллетенях дистанционного электронного голосования</w:t>
            </w:r>
          </w:p>
        </w:tc>
      </w:tr>
    </w:tbl>
    <w:p w:rsidR="00917E3A" w:rsidRPr="00FB5060" w:rsidRDefault="00917E3A" w:rsidP="005C71B5">
      <w:pPr>
        <w:pStyle w:val="1"/>
        <w:spacing w:before="0" w:after="0"/>
        <w:ind w:firstLine="0"/>
        <w:rPr>
          <w:sz w:val="28"/>
        </w:rPr>
      </w:pPr>
    </w:p>
    <w:p w:rsidR="008F62DC" w:rsidRPr="00FB5060" w:rsidRDefault="008F62DC">
      <w:pPr>
        <w:pStyle w:val="1"/>
        <w:spacing w:before="0" w:after="0"/>
        <w:ind w:firstLine="0"/>
        <w:rPr>
          <w:sz w:val="28"/>
        </w:rPr>
      </w:pPr>
    </w:p>
    <w:sectPr w:rsidR="008F62DC" w:rsidRPr="00FB5060" w:rsidSect="001029A3">
      <w:type w:val="evenPage"/>
      <w:pgSz w:w="11906" w:h="16838"/>
      <w:pgMar w:top="851" w:right="851" w:bottom="851" w:left="851" w:header="709" w:footer="34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4D0" w:rsidRDefault="00BF74D0" w:rsidP="005C71B5">
      <w:r>
        <w:separator/>
      </w:r>
    </w:p>
  </w:endnote>
  <w:endnote w:type="continuationSeparator" w:id="0">
    <w:p w:rsidR="00BF74D0" w:rsidRDefault="00BF74D0" w:rsidP="005C7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9A3" w:rsidRDefault="004400CA" w:rsidP="001029A3">
    <w:pPr>
      <w:pStyle w:val="a6"/>
      <w:ind w:firstLine="0"/>
    </w:pPr>
    <w:fldSimple w:instr=" FILENAME   \* MERGEFORMAT ">
      <w:r w:rsidR="001522F2" w:rsidRPr="001522F2">
        <w:rPr>
          <w:noProof/>
          <w:sz w:val="16"/>
        </w:rPr>
        <w:t>k0706003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9A3" w:rsidRDefault="004400CA" w:rsidP="001029A3">
    <w:pPr>
      <w:pStyle w:val="a6"/>
      <w:ind w:firstLine="0"/>
    </w:pPr>
    <w:fldSimple w:instr=" FILENAME   \* MERGEFORMAT ">
      <w:r w:rsidR="001522F2" w:rsidRPr="001522F2">
        <w:rPr>
          <w:noProof/>
          <w:sz w:val="16"/>
        </w:rPr>
        <w:t>k0706003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4D0" w:rsidRDefault="00BF74D0" w:rsidP="005C71B5">
      <w:r>
        <w:separator/>
      </w:r>
    </w:p>
  </w:footnote>
  <w:footnote w:type="continuationSeparator" w:id="0">
    <w:p w:rsidR="00BF74D0" w:rsidRDefault="00BF74D0" w:rsidP="005C71B5">
      <w:r>
        <w:continuationSeparator/>
      </w:r>
    </w:p>
  </w:footnote>
  <w:footnote w:id="1">
    <w:p w:rsidR="00BA26A1" w:rsidRPr="00D1714D" w:rsidRDefault="00BA26A1" w:rsidP="00974BE3">
      <w:pPr>
        <w:pStyle w:val="a9"/>
        <w:ind w:left="142" w:firstLine="0"/>
        <w:rPr>
          <w:sz w:val="18"/>
          <w:szCs w:val="18"/>
        </w:rPr>
      </w:pPr>
      <w:r w:rsidRPr="00D1714D">
        <w:rPr>
          <w:rStyle w:val="ab"/>
          <w:sz w:val="18"/>
          <w:szCs w:val="18"/>
        </w:rPr>
        <w:footnoteRef/>
      </w:r>
      <w:r w:rsidRPr="00D1714D">
        <w:rPr>
          <w:sz w:val="18"/>
          <w:szCs w:val="18"/>
        </w:rPr>
        <w:t xml:space="preserve"> Наименование субъекта Российской Федерации указывается в именительном падеже.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7932920"/>
      <w:docPartObj>
        <w:docPartGallery w:val="Page Numbers (Top of Page)"/>
        <w:docPartUnique/>
      </w:docPartObj>
    </w:sdtPr>
    <w:sdtContent>
      <w:p w:rsidR="005C71B5" w:rsidRDefault="004400CA" w:rsidP="00FB5060">
        <w:pPr>
          <w:pStyle w:val="a4"/>
          <w:jc w:val="center"/>
        </w:pPr>
        <w:r>
          <w:fldChar w:fldCharType="begin"/>
        </w:r>
        <w:r w:rsidR="005C71B5">
          <w:instrText>PAGE   \* MERGEFORMAT</w:instrText>
        </w:r>
        <w:r>
          <w:fldChar w:fldCharType="separate"/>
        </w:r>
        <w:r w:rsidR="00793F2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38E"/>
    <w:multiLevelType w:val="multilevel"/>
    <w:tmpl w:val="E87EC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1A82560"/>
    <w:multiLevelType w:val="hybridMultilevel"/>
    <w:tmpl w:val="F2C88F30"/>
    <w:lvl w:ilvl="0" w:tplc="0FDA74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0A4329C"/>
    <w:multiLevelType w:val="hybridMultilevel"/>
    <w:tmpl w:val="C8A018D8"/>
    <w:lvl w:ilvl="0" w:tplc="0FDA740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5CC1E67"/>
    <w:multiLevelType w:val="hybridMultilevel"/>
    <w:tmpl w:val="98FA25BC"/>
    <w:lvl w:ilvl="0" w:tplc="341A147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5C71B5"/>
    <w:rsid w:val="000238D9"/>
    <w:rsid w:val="00081A33"/>
    <w:rsid w:val="000B162C"/>
    <w:rsid w:val="000B6406"/>
    <w:rsid w:val="000D6B70"/>
    <w:rsid w:val="001029A3"/>
    <w:rsid w:val="001238CD"/>
    <w:rsid w:val="00123D19"/>
    <w:rsid w:val="001522F2"/>
    <w:rsid w:val="00165751"/>
    <w:rsid w:val="00191D9C"/>
    <w:rsid w:val="001C585D"/>
    <w:rsid w:val="001E269E"/>
    <w:rsid w:val="001F5F80"/>
    <w:rsid w:val="002011D7"/>
    <w:rsid w:val="00206525"/>
    <w:rsid w:val="002132CF"/>
    <w:rsid w:val="002417AC"/>
    <w:rsid w:val="00281D06"/>
    <w:rsid w:val="00351061"/>
    <w:rsid w:val="00356B90"/>
    <w:rsid w:val="0036329A"/>
    <w:rsid w:val="003E69D9"/>
    <w:rsid w:val="00411687"/>
    <w:rsid w:val="00416228"/>
    <w:rsid w:val="004400CA"/>
    <w:rsid w:val="00461CAE"/>
    <w:rsid w:val="00484742"/>
    <w:rsid w:val="004A3600"/>
    <w:rsid w:val="004B2AF5"/>
    <w:rsid w:val="004E54C6"/>
    <w:rsid w:val="005117CC"/>
    <w:rsid w:val="00515A58"/>
    <w:rsid w:val="00541C90"/>
    <w:rsid w:val="00553B36"/>
    <w:rsid w:val="00553C1C"/>
    <w:rsid w:val="00573EA4"/>
    <w:rsid w:val="00575A49"/>
    <w:rsid w:val="00591AEB"/>
    <w:rsid w:val="00592A34"/>
    <w:rsid w:val="005932E4"/>
    <w:rsid w:val="005B27EB"/>
    <w:rsid w:val="005C71B5"/>
    <w:rsid w:val="005D1258"/>
    <w:rsid w:val="005D615B"/>
    <w:rsid w:val="00605648"/>
    <w:rsid w:val="00644EB0"/>
    <w:rsid w:val="006469E5"/>
    <w:rsid w:val="00665233"/>
    <w:rsid w:val="0066718C"/>
    <w:rsid w:val="00687616"/>
    <w:rsid w:val="006A64C8"/>
    <w:rsid w:val="006C123E"/>
    <w:rsid w:val="006E0850"/>
    <w:rsid w:val="00740A02"/>
    <w:rsid w:val="00751752"/>
    <w:rsid w:val="00755E73"/>
    <w:rsid w:val="00761906"/>
    <w:rsid w:val="00765B79"/>
    <w:rsid w:val="00793F24"/>
    <w:rsid w:val="007A258D"/>
    <w:rsid w:val="007B6113"/>
    <w:rsid w:val="007E798D"/>
    <w:rsid w:val="00805BE6"/>
    <w:rsid w:val="00814428"/>
    <w:rsid w:val="00823A3B"/>
    <w:rsid w:val="008419B2"/>
    <w:rsid w:val="00841EE2"/>
    <w:rsid w:val="00896240"/>
    <w:rsid w:val="008A3697"/>
    <w:rsid w:val="008E04E0"/>
    <w:rsid w:val="008E221D"/>
    <w:rsid w:val="008E235C"/>
    <w:rsid w:val="008F62DC"/>
    <w:rsid w:val="00917B72"/>
    <w:rsid w:val="00917E3A"/>
    <w:rsid w:val="00941AFC"/>
    <w:rsid w:val="00943ACA"/>
    <w:rsid w:val="00964421"/>
    <w:rsid w:val="00974BE3"/>
    <w:rsid w:val="00982B8F"/>
    <w:rsid w:val="0099585D"/>
    <w:rsid w:val="009C366B"/>
    <w:rsid w:val="009D0E0A"/>
    <w:rsid w:val="00A176BC"/>
    <w:rsid w:val="00A23D46"/>
    <w:rsid w:val="00A31111"/>
    <w:rsid w:val="00A55C46"/>
    <w:rsid w:val="00A71E49"/>
    <w:rsid w:val="00A87337"/>
    <w:rsid w:val="00AD6FB1"/>
    <w:rsid w:val="00AE20E2"/>
    <w:rsid w:val="00AF4653"/>
    <w:rsid w:val="00B069B2"/>
    <w:rsid w:val="00B2099D"/>
    <w:rsid w:val="00B30FC4"/>
    <w:rsid w:val="00B32820"/>
    <w:rsid w:val="00B54A3E"/>
    <w:rsid w:val="00B660BB"/>
    <w:rsid w:val="00B707DB"/>
    <w:rsid w:val="00B7675E"/>
    <w:rsid w:val="00B8351A"/>
    <w:rsid w:val="00B92DD6"/>
    <w:rsid w:val="00BA26A1"/>
    <w:rsid w:val="00BC2C82"/>
    <w:rsid w:val="00BF74D0"/>
    <w:rsid w:val="00BF7BB2"/>
    <w:rsid w:val="00C24A4F"/>
    <w:rsid w:val="00C707FF"/>
    <w:rsid w:val="00C845D0"/>
    <w:rsid w:val="00D46355"/>
    <w:rsid w:val="00D46DEB"/>
    <w:rsid w:val="00D567B4"/>
    <w:rsid w:val="00D60C4E"/>
    <w:rsid w:val="00D60F54"/>
    <w:rsid w:val="00D73427"/>
    <w:rsid w:val="00D83B4E"/>
    <w:rsid w:val="00D90C3A"/>
    <w:rsid w:val="00D92D7B"/>
    <w:rsid w:val="00DD07B2"/>
    <w:rsid w:val="00E00480"/>
    <w:rsid w:val="00E21641"/>
    <w:rsid w:val="00E440CC"/>
    <w:rsid w:val="00E44B4C"/>
    <w:rsid w:val="00E46F34"/>
    <w:rsid w:val="00E610B5"/>
    <w:rsid w:val="00E815AF"/>
    <w:rsid w:val="00EC6231"/>
    <w:rsid w:val="00ED4940"/>
    <w:rsid w:val="00EF5B40"/>
    <w:rsid w:val="00F5148C"/>
    <w:rsid w:val="00F656D1"/>
    <w:rsid w:val="00F669E6"/>
    <w:rsid w:val="00F916AA"/>
    <w:rsid w:val="00FB072C"/>
    <w:rsid w:val="00FB5060"/>
    <w:rsid w:val="00FB64EB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  <o:rules v:ext="edit">
        <o:r id="V:Rule4" type="connector" idref="#AutoShape 22"/>
        <o:r id="V:Rule5" type="connector" idref="#AutoShape 21"/>
        <o:r id="V:Rule6" type="connector" idref="#AutoShape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C71B5"/>
    <w:pPr>
      <w:keepNext/>
      <w:autoSpaceDE w:val="0"/>
      <w:autoSpaceDN w:val="0"/>
      <w:adjustRightInd w:val="0"/>
      <w:jc w:val="center"/>
      <w:outlineLvl w:val="2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C71B5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1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5C7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C71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71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C71B5"/>
    <w:pPr>
      <w:spacing w:before="100" w:after="10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71B5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a8">
    <w:name w:val="Норм"/>
    <w:basedOn w:val="a"/>
    <w:rsid w:val="005C71B5"/>
    <w:pPr>
      <w:jc w:val="center"/>
    </w:pPr>
    <w:rPr>
      <w:sz w:val="28"/>
    </w:rPr>
  </w:style>
  <w:style w:type="paragraph" w:customStyle="1" w:styleId="31">
    <w:name w:val="Обычный3"/>
    <w:rsid w:val="00E44B4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40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A26A1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A26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BA26A1"/>
    <w:rPr>
      <w:rFonts w:cs="Times New Roman"/>
      <w:caps/>
      <w:sz w:val="28"/>
      <w:szCs w:val="28"/>
      <w:vertAlign w:val="superscript"/>
    </w:rPr>
  </w:style>
  <w:style w:type="paragraph" w:customStyle="1" w:styleId="14-15">
    <w:name w:val="14-15"/>
    <w:basedOn w:val="21"/>
    <w:rsid w:val="00FB5060"/>
    <w:pPr>
      <w:tabs>
        <w:tab w:val="left" w:pos="567"/>
      </w:tabs>
      <w:spacing w:after="0" w:line="360" w:lineRule="auto"/>
    </w:pPr>
    <w:rPr>
      <w:kern w:val="28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FB506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B5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29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29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30972C1142878D7EFFF51830127DCE729A7F268ECDBC69B276D31CD7D5180FE253AACE1BE98ADC799BA6008E3B47A2C0CEFE84F62E2244w2A0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5600</Words>
  <Characters>31921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Волков</dc:creator>
  <cp:lastModifiedBy>user</cp:lastModifiedBy>
  <cp:revision>2</cp:revision>
  <cp:lastPrinted>2020-06-02T14:31:00Z</cp:lastPrinted>
  <dcterms:created xsi:type="dcterms:W3CDTF">2020-06-02T17:03:00Z</dcterms:created>
  <dcterms:modified xsi:type="dcterms:W3CDTF">2020-06-02T17:03:00Z</dcterms:modified>
</cp:coreProperties>
</file>